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Layout w:type="fixed"/>
        <w:tblCellMar>
          <w:left w:w="70" w:type="dxa"/>
          <w:right w:w="70" w:type="dxa"/>
        </w:tblCellMar>
        <w:tblLook w:val="0000" w:firstRow="0" w:lastRow="0" w:firstColumn="0" w:lastColumn="0" w:noHBand="0" w:noVBand="0"/>
      </w:tblPr>
      <w:tblGrid>
        <w:gridCol w:w="2268"/>
        <w:gridCol w:w="992"/>
        <w:gridCol w:w="835"/>
        <w:gridCol w:w="1127"/>
        <w:gridCol w:w="1127"/>
        <w:gridCol w:w="1127"/>
        <w:gridCol w:w="887"/>
        <w:gridCol w:w="709"/>
      </w:tblGrid>
      <w:tr w:rsidR="00615A81" w:rsidRPr="00EC3060" w14:paraId="4A003DF1" w14:textId="77777777" w:rsidTr="001C5EF2">
        <w:trPr>
          <w:trHeight w:val="80"/>
        </w:trPr>
        <w:tc>
          <w:tcPr>
            <w:tcW w:w="5000" w:type="pct"/>
            <w:gridSpan w:val="8"/>
            <w:tcBorders>
              <w:top w:val="nil"/>
              <w:left w:val="nil"/>
              <w:bottom w:val="nil"/>
              <w:right w:val="nil"/>
            </w:tcBorders>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CE1248">
        <w:trPr>
          <w:trHeight w:val="600"/>
        </w:trPr>
        <w:tc>
          <w:tcPr>
            <w:tcW w:w="1250" w:type="pct"/>
            <w:tcBorders>
              <w:top w:val="single" w:sz="4" w:space="0" w:color="auto"/>
              <w:left w:val="single" w:sz="4" w:space="0" w:color="auto"/>
              <w:bottom w:val="single" w:sz="4" w:space="0" w:color="auto"/>
              <w:right w:val="single" w:sz="4" w:space="0" w:color="auto"/>
            </w:tcBorders>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7" w:type="pct"/>
            <w:tcBorders>
              <w:top w:val="single" w:sz="4" w:space="0" w:color="auto"/>
              <w:left w:val="nil"/>
              <w:bottom w:val="single" w:sz="4" w:space="0" w:color="auto"/>
              <w:right w:val="single" w:sz="4" w:space="0" w:color="auto"/>
            </w:tcBorders>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460" w:type="pct"/>
            <w:tcBorders>
              <w:top w:val="single" w:sz="4" w:space="0" w:color="auto"/>
              <w:left w:val="nil"/>
              <w:bottom w:val="single" w:sz="4" w:space="0" w:color="auto"/>
              <w:right w:val="single" w:sz="4" w:space="0" w:color="auto"/>
            </w:tcBorders>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21" w:type="pct"/>
            <w:tcBorders>
              <w:top w:val="single" w:sz="4" w:space="0" w:color="auto"/>
              <w:left w:val="nil"/>
              <w:bottom w:val="single" w:sz="4" w:space="0" w:color="auto"/>
              <w:right w:val="single" w:sz="4" w:space="0" w:color="auto"/>
            </w:tcBorders>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21" w:type="pct"/>
            <w:tcBorders>
              <w:top w:val="single" w:sz="4" w:space="0" w:color="auto"/>
              <w:left w:val="nil"/>
              <w:bottom w:val="single" w:sz="4" w:space="0" w:color="auto"/>
              <w:right w:val="single" w:sz="4" w:space="0" w:color="auto"/>
            </w:tcBorders>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21" w:type="pct"/>
            <w:tcBorders>
              <w:top w:val="single" w:sz="4" w:space="0" w:color="auto"/>
              <w:left w:val="nil"/>
              <w:bottom w:val="single" w:sz="4" w:space="0" w:color="auto"/>
              <w:right w:val="single" w:sz="4" w:space="0" w:color="auto"/>
            </w:tcBorders>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89" w:type="pct"/>
            <w:tcBorders>
              <w:top w:val="single" w:sz="4" w:space="0" w:color="auto"/>
              <w:left w:val="nil"/>
              <w:bottom w:val="single" w:sz="4" w:space="0" w:color="auto"/>
              <w:right w:val="single" w:sz="4" w:space="0" w:color="auto"/>
            </w:tcBorders>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391" w:type="pct"/>
            <w:tcBorders>
              <w:top w:val="single" w:sz="4" w:space="0" w:color="auto"/>
              <w:left w:val="nil"/>
              <w:bottom w:val="single" w:sz="4" w:space="0" w:color="auto"/>
              <w:right w:val="single" w:sz="4" w:space="0" w:color="auto"/>
            </w:tcBorders>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A64678" w:rsidRPr="00EC3060" w14:paraId="0E98D855" w14:textId="77777777" w:rsidTr="00CE1248">
        <w:trPr>
          <w:trHeight w:val="300"/>
        </w:trPr>
        <w:tc>
          <w:tcPr>
            <w:tcW w:w="1250" w:type="pct"/>
            <w:tcBorders>
              <w:top w:val="nil"/>
              <w:left w:val="single" w:sz="4" w:space="0" w:color="auto"/>
              <w:bottom w:val="single" w:sz="4" w:space="0" w:color="auto"/>
              <w:right w:val="single" w:sz="4" w:space="0" w:color="auto"/>
            </w:tcBorders>
            <w:vAlign w:val="bottom"/>
          </w:tcPr>
          <w:p w14:paraId="03202DA6" w14:textId="5F66F2B5" w:rsidR="00A64678" w:rsidRPr="00EC3060" w:rsidRDefault="00A64678" w:rsidP="00A64678">
            <w:pPr>
              <w:rPr>
                <w:b/>
                <w:bCs/>
                <w:color w:val="000000"/>
                <w:sz w:val="18"/>
                <w:szCs w:val="18"/>
                <w:lang w:val="tr-TR"/>
              </w:rPr>
            </w:pPr>
            <w:r w:rsidRPr="002E62A0">
              <w:rPr>
                <w:b/>
                <w:bCs/>
                <w:color w:val="000000"/>
                <w:sz w:val="18"/>
                <w:szCs w:val="18"/>
              </w:rPr>
              <w:t>Social Forestry and Rural Development</w:t>
            </w:r>
          </w:p>
        </w:tc>
        <w:tc>
          <w:tcPr>
            <w:tcW w:w="547" w:type="pct"/>
            <w:tcBorders>
              <w:top w:val="nil"/>
              <w:left w:val="nil"/>
              <w:bottom w:val="single" w:sz="4" w:space="0" w:color="auto"/>
              <w:right w:val="single" w:sz="4" w:space="0" w:color="auto"/>
            </w:tcBorders>
            <w:vAlign w:val="bottom"/>
          </w:tcPr>
          <w:p w14:paraId="0483D841" w14:textId="66B11812" w:rsidR="00A64678" w:rsidRPr="00EC3060" w:rsidRDefault="00A64678" w:rsidP="00A64678">
            <w:pPr>
              <w:rPr>
                <w:b/>
                <w:color w:val="000000"/>
                <w:sz w:val="18"/>
                <w:szCs w:val="18"/>
                <w:lang w:val="tr-TR"/>
              </w:rPr>
            </w:pPr>
            <w:r>
              <w:rPr>
                <w:b/>
                <w:bCs/>
                <w:color w:val="000000"/>
                <w:sz w:val="18"/>
                <w:szCs w:val="18"/>
                <w:lang w:val="tr-TR"/>
              </w:rPr>
              <w:t>MSUFED134</w:t>
            </w:r>
          </w:p>
        </w:tc>
        <w:tc>
          <w:tcPr>
            <w:tcW w:w="460" w:type="pct"/>
            <w:tcBorders>
              <w:top w:val="nil"/>
              <w:left w:val="nil"/>
              <w:bottom w:val="single" w:sz="4" w:space="0" w:color="auto"/>
              <w:right w:val="single" w:sz="4" w:space="0" w:color="auto"/>
            </w:tcBorders>
            <w:vAlign w:val="bottom"/>
          </w:tcPr>
          <w:p w14:paraId="510BE9C4" w14:textId="78D38A7A" w:rsidR="00A64678" w:rsidRPr="00EC3060" w:rsidRDefault="00A64678" w:rsidP="00A64678">
            <w:pPr>
              <w:jc w:val="center"/>
              <w:rPr>
                <w:b/>
                <w:color w:val="000000"/>
                <w:sz w:val="18"/>
                <w:szCs w:val="18"/>
                <w:lang w:val="tr-TR"/>
              </w:rPr>
            </w:pPr>
            <w:r>
              <w:rPr>
                <w:b/>
                <w:bCs/>
                <w:color w:val="000000"/>
                <w:sz w:val="18"/>
                <w:szCs w:val="18"/>
                <w:lang w:val="tr-TR" w:eastAsia="tr-TR"/>
              </w:rPr>
              <w:t>2</w:t>
            </w:r>
          </w:p>
        </w:tc>
        <w:tc>
          <w:tcPr>
            <w:tcW w:w="621" w:type="pct"/>
            <w:tcBorders>
              <w:top w:val="nil"/>
              <w:left w:val="nil"/>
              <w:bottom w:val="single" w:sz="4" w:space="0" w:color="auto"/>
              <w:right w:val="single" w:sz="4" w:space="0" w:color="auto"/>
            </w:tcBorders>
            <w:vAlign w:val="bottom"/>
          </w:tcPr>
          <w:p w14:paraId="5113DEDB" w14:textId="5F4090C0" w:rsidR="00A64678" w:rsidRPr="00EC3060" w:rsidRDefault="00A64678" w:rsidP="00A64678">
            <w:pPr>
              <w:jc w:val="center"/>
              <w:rPr>
                <w:b/>
                <w:color w:val="000000"/>
                <w:sz w:val="18"/>
                <w:szCs w:val="18"/>
                <w:lang w:val="tr-TR"/>
              </w:rPr>
            </w:pPr>
            <w:r>
              <w:rPr>
                <w:b/>
                <w:bCs/>
                <w:color w:val="000000"/>
                <w:sz w:val="18"/>
                <w:szCs w:val="18"/>
                <w:lang w:val="tr-TR" w:eastAsia="tr-TR"/>
              </w:rPr>
              <w:t>3</w:t>
            </w:r>
          </w:p>
        </w:tc>
        <w:tc>
          <w:tcPr>
            <w:tcW w:w="621" w:type="pct"/>
            <w:tcBorders>
              <w:top w:val="nil"/>
              <w:left w:val="nil"/>
              <w:bottom w:val="single" w:sz="4" w:space="0" w:color="auto"/>
              <w:right w:val="single" w:sz="4" w:space="0" w:color="auto"/>
            </w:tcBorders>
            <w:vAlign w:val="bottom"/>
          </w:tcPr>
          <w:p w14:paraId="0259603D" w14:textId="0CDA1A1B" w:rsidR="00A64678" w:rsidRPr="00EC3060" w:rsidRDefault="00A64678" w:rsidP="00A64678">
            <w:pPr>
              <w:jc w:val="center"/>
              <w:rPr>
                <w:b/>
                <w:color w:val="000000"/>
                <w:sz w:val="18"/>
                <w:szCs w:val="18"/>
                <w:lang w:val="tr-TR"/>
              </w:rPr>
            </w:pPr>
            <w:r>
              <w:rPr>
                <w:b/>
                <w:bCs/>
                <w:color w:val="000000"/>
                <w:sz w:val="18"/>
                <w:szCs w:val="18"/>
                <w:lang w:val="tr-TR" w:eastAsia="tr-TR"/>
              </w:rPr>
              <w:t>0</w:t>
            </w:r>
          </w:p>
        </w:tc>
        <w:tc>
          <w:tcPr>
            <w:tcW w:w="621" w:type="pct"/>
            <w:tcBorders>
              <w:top w:val="nil"/>
              <w:left w:val="nil"/>
              <w:bottom w:val="single" w:sz="4" w:space="0" w:color="auto"/>
              <w:right w:val="single" w:sz="4" w:space="0" w:color="auto"/>
            </w:tcBorders>
            <w:vAlign w:val="bottom"/>
          </w:tcPr>
          <w:p w14:paraId="39CDAE1F" w14:textId="6D9E9EB5" w:rsidR="00A64678" w:rsidRPr="00EC3060" w:rsidRDefault="00A64678" w:rsidP="00A64678">
            <w:pPr>
              <w:jc w:val="center"/>
              <w:rPr>
                <w:b/>
                <w:color w:val="000000"/>
                <w:sz w:val="18"/>
                <w:szCs w:val="18"/>
                <w:lang w:val="tr-TR"/>
              </w:rPr>
            </w:pPr>
            <w:r>
              <w:rPr>
                <w:b/>
                <w:bCs/>
                <w:color w:val="000000"/>
                <w:sz w:val="18"/>
                <w:szCs w:val="18"/>
                <w:lang w:val="tr-TR" w:eastAsia="tr-TR"/>
              </w:rPr>
              <w:t>0</w:t>
            </w:r>
          </w:p>
        </w:tc>
        <w:tc>
          <w:tcPr>
            <w:tcW w:w="489" w:type="pct"/>
            <w:tcBorders>
              <w:top w:val="nil"/>
              <w:left w:val="nil"/>
              <w:bottom w:val="single" w:sz="4" w:space="0" w:color="auto"/>
              <w:right w:val="single" w:sz="4" w:space="0" w:color="auto"/>
            </w:tcBorders>
            <w:vAlign w:val="bottom"/>
          </w:tcPr>
          <w:p w14:paraId="229DAA51" w14:textId="7ADCA1C4" w:rsidR="00A64678" w:rsidRPr="00EC3060" w:rsidRDefault="00A64678" w:rsidP="00A64678">
            <w:pPr>
              <w:jc w:val="center"/>
              <w:rPr>
                <w:b/>
                <w:color w:val="000000"/>
                <w:sz w:val="18"/>
                <w:szCs w:val="18"/>
                <w:lang w:val="tr-TR"/>
              </w:rPr>
            </w:pPr>
            <w:r>
              <w:rPr>
                <w:b/>
                <w:bCs/>
                <w:color w:val="000000"/>
                <w:sz w:val="18"/>
                <w:szCs w:val="18"/>
                <w:lang w:val="tr-TR" w:eastAsia="tr-TR"/>
              </w:rPr>
              <w:t>3</w:t>
            </w:r>
          </w:p>
        </w:tc>
        <w:tc>
          <w:tcPr>
            <w:tcW w:w="391" w:type="pct"/>
            <w:tcBorders>
              <w:top w:val="nil"/>
              <w:left w:val="nil"/>
              <w:bottom w:val="single" w:sz="4" w:space="0" w:color="auto"/>
              <w:right w:val="single" w:sz="4" w:space="0" w:color="auto"/>
            </w:tcBorders>
            <w:vAlign w:val="bottom"/>
          </w:tcPr>
          <w:p w14:paraId="159BA1BF" w14:textId="3BBB1EA7" w:rsidR="00A64678" w:rsidRPr="00EC3060" w:rsidRDefault="00A64678" w:rsidP="00A64678">
            <w:pPr>
              <w:jc w:val="center"/>
              <w:rPr>
                <w:b/>
                <w:color w:val="000000"/>
                <w:sz w:val="18"/>
                <w:szCs w:val="18"/>
                <w:lang w:val="tr-TR"/>
              </w:rPr>
            </w:pPr>
            <w:r>
              <w:rPr>
                <w:b/>
                <w:bCs/>
                <w:color w:val="000000"/>
                <w:sz w:val="18"/>
                <w:szCs w:val="18"/>
                <w:lang w:val="tr-TR" w:eastAsia="tr-TR"/>
              </w:rPr>
              <w:t>7,5</w:t>
            </w:r>
          </w:p>
        </w:tc>
      </w:tr>
      <w:tr w:rsidR="001C5EF2" w:rsidRPr="00EC3060" w14:paraId="15D6FDD3" w14:textId="77777777" w:rsidTr="00CE1248">
        <w:trPr>
          <w:trHeight w:val="300"/>
        </w:trPr>
        <w:tc>
          <w:tcPr>
            <w:tcW w:w="1250" w:type="pct"/>
            <w:tcBorders>
              <w:top w:val="nil"/>
              <w:left w:val="single" w:sz="4" w:space="0" w:color="auto"/>
              <w:bottom w:val="single" w:sz="4" w:space="0" w:color="auto"/>
              <w:right w:val="single" w:sz="4" w:space="0" w:color="auto"/>
            </w:tcBorders>
            <w:vAlign w:val="center"/>
          </w:tcPr>
          <w:p w14:paraId="18AFF459" w14:textId="77777777" w:rsidR="001C5EF2" w:rsidRDefault="001C5EF2" w:rsidP="001C5EF2">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1C5EF2" w:rsidRPr="00EC3060" w:rsidRDefault="001C5EF2" w:rsidP="001C5EF2">
            <w:pPr>
              <w:rPr>
                <w:color w:val="000000"/>
                <w:sz w:val="18"/>
                <w:szCs w:val="18"/>
                <w:lang w:val="tr-TR"/>
              </w:rPr>
            </w:pPr>
            <w:r>
              <w:rPr>
                <w:color w:val="000000"/>
                <w:sz w:val="18"/>
                <w:szCs w:val="18"/>
                <w:lang w:val="tr-TR"/>
              </w:rPr>
              <w:t>Language of Course</w:t>
            </w:r>
          </w:p>
        </w:tc>
        <w:tc>
          <w:tcPr>
            <w:tcW w:w="3750" w:type="pct"/>
            <w:gridSpan w:val="7"/>
            <w:tcBorders>
              <w:top w:val="single" w:sz="4" w:space="0" w:color="auto"/>
              <w:left w:val="nil"/>
              <w:bottom w:val="single" w:sz="4" w:space="0" w:color="auto"/>
              <w:right w:val="single" w:sz="4" w:space="0" w:color="auto"/>
            </w:tcBorders>
            <w:vAlign w:val="center"/>
          </w:tcPr>
          <w:p w14:paraId="256459D5" w14:textId="5BE9332B" w:rsidR="001C5EF2" w:rsidRPr="00EC3060" w:rsidRDefault="00A64678" w:rsidP="001C5EF2">
            <w:pPr>
              <w:rPr>
                <w:color w:val="000000"/>
                <w:sz w:val="18"/>
                <w:szCs w:val="18"/>
                <w:lang w:val="tr-TR"/>
              </w:rPr>
            </w:pPr>
            <w:r>
              <w:rPr>
                <w:color w:val="000000"/>
                <w:sz w:val="18"/>
                <w:szCs w:val="18"/>
                <w:lang w:val="tr-TR"/>
              </w:rPr>
              <w:t>English</w:t>
            </w:r>
          </w:p>
        </w:tc>
      </w:tr>
      <w:tr w:rsidR="001C5EF2" w:rsidRPr="00EC3060" w14:paraId="5364254F" w14:textId="77777777" w:rsidTr="00CE1248">
        <w:trPr>
          <w:trHeight w:val="300"/>
        </w:trPr>
        <w:tc>
          <w:tcPr>
            <w:tcW w:w="1250" w:type="pct"/>
            <w:tcBorders>
              <w:top w:val="nil"/>
              <w:left w:val="single" w:sz="4" w:space="0" w:color="auto"/>
              <w:bottom w:val="single" w:sz="4" w:space="0" w:color="auto"/>
              <w:right w:val="single" w:sz="4" w:space="0" w:color="auto"/>
            </w:tcBorders>
            <w:vAlign w:val="center"/>
          </w:tcPr>
          <w:p w14:paraId="73D43907" w14:textId="77777777" w:rsidR="001C5EF2" w:rsidRDefault="001C5EF2" w:rsidP="001C5EF2">
            <w:pPr>
              <w:rPr>
                <w:color w:val="000000"/>
                <w:sz w:val="18"/>
                <w:szCs w:val="18"/>
                <w:lang w:val="tr-TR"/>
              </w:rPr>
            </w:pPr>
            <w:r w:rsidRPr="00EC3060">
              <w:rPr>
                <w:color w:val="000000"/>
                <w:sz w:val="18"/>
                <w:szCs w:val="18"/>
                <w:lang w:val="tr-TR"/>
              </w:rPr>
              <w:t>Dersin Düzeyi (a)</w:t>
            </w:r>
          </w:p>
          <w:p w14:paraId="2F9CB648" w14:textId="77777777" w:rsidR="001C5EF2" w:rsidRPr="00EC3060" w:rsidRDefault="001C5EF2" w:rsidP="001C5EF2">
            <w:pPr>
              <w:rPr>
                <w:color w:val="000000"/>
                <w:sz w:val="18"/>
                <w:szCs w:val="18"/>
                <w:lang w:val="tr-TR"/>
              </w:rPr>
            </w:pPr>
            <w:r>
              <w:rPr>
                <w:color w:val="000000"/>
                <w:sz w:val="18"/>
                <w:szCs w:val="18"/>
                <w:lang w:val="tr-TR"/>
              </w:rPr>
              <w:t>Level of Course</w:t>
            </w:r>
          </w:p>
        </w:tc>
        <w:tc>
          <w:tcPr>
            <w:tcW w:w="3750" w:type="pct"/>
            <w:gridSpan w:val="7"/>
            <w:tcBorders>
              <w:top w:val="single" w:sz="4" w:space="0" w:color="auto"/>
              <w:left w:val="nil"/>
              <w:bottom w:val="single" w:sz="4" w:space="0" w:color="auto"/>
              <w:right w:val="single" w:sz="4" w:space="0" w:color="auto"/>
            </w:tcBorders>
            <w:vAlign w:val="center"/>
          </w:tcPr>
          <w:p w14:paraId="2A09C1FF" w14:textId="47249C23" w:rsidR="001C5EF2" w:rsidRPr="00EC3060" w:rsidRDefault="00220559" w:rsidP="001C5EF2">
            <w:pPr>
              <w:rPr>
                <w:color w:val="000000"/>
                <w:sz w:val="18"/>
                <w:szCs w:val="18"/>
                <w:lang w:val="tr-TR"/>
              </w:rPr>
            </w:pPr>
            <w:r w:rsidRPr="00220559">
              <w:rPr>
                <w:color w:val="000000"/>
                <w:sz w:val="18"/>
                <w:szCs w:val="18"/>
              </w:rPr>
              <w:t>Master’s Degree</w:t>
            </w:r>
          </w:p>
        </w:tc>
      </w:tr>
      <w:tr w:rsidR="001C5EF2" w:rsidRPr="00EC3060" w14:paraId="0D2DD215" w14:textId="77777777" w:rsidTr="00CE1248">
        <w:trPr>
          <w:trHeight w:val="300"/>
        </w:trPr>
        <w:tc>
          <w:tcPr>
            <w:tcW w:w="1250" w:type="pct"/>
            <w:tcBorders>
              <w:top w:val="nil"/>
              <w:left w:val="single" w:sz="4" w:space="0" w:color="auto"/>
              <w:bottom w:val="single" w:sz="4" w:space="0" w:color="auto"/>
              <w:right w:val="single" w:sz="4" w:space="0" w:color="auto"/>
            </w:tcBorders>
            <w:vAlign w:val="center"/>
          </w:tcPr>
          <w:p w14:paraId="43F82117" w14:textId="77777777" w:rsidR="001C5EF2" w:rsidRDefault="001C5EF2" w:rsidP="001C5EF2">
            <w:pPr>
              <w:rPr>
                <w:color w:val="000000"/>
                <w:sz w:val="18"/>
                <w:szCs w:val="18"/>
                <w:lang w:val="tr-TR"/>
              </w:rPr>
            </w:pPr>
            <w:r w:rsidRPr="00EC3060">
              <w:rPr>
                <w:color w:val="000000"/>
                <w:sz w:val="18"/>
                <w:szCs w:val="18"/>
                <w:lang w:val="tr-TR"/>
              </w:rPr>
              <w:t>Bölümü/Programı</w:t>
            </w:r>
          </w:p>
          <w:p w14:paraId="211A3D95" w14:textId="77777777" w:rsidR="001C5EF2" w:rsidRPr="00EC3060" w:rsidRDefault="001C5EF2" w:rsidP="001C5EF2">
            <w:pPr>
              <w:rPr>
                <w:color w:val="000000"/>
                <w:sz w:val="18"/>
                <w:szCs w:val="18"/>
                <w:lang w:val="tr-TR"/>
              </w:rPr>
            </w:pPr>
            <w:r>
              <w:rPr>
                <w:color w:val="000000"/>
                <w:sz w:val="18"/>
                <w:szCs w:val="18"/>
                <w:lang w:val="tr-TR"/>
              </w:rPr>
              <w:t>Department/Programme</w:t>
            </w:r>
          </w:p>
        </w:tc>
        <w:tc>
          <w:tcPr>
            <w:tcW w:w="3750" w:type="pct"/>
            <w:gridSpan w:val="7"/>
            <w:tcBorders>
              <w:top w:val="single" w:sz="4" w:space="0" w:color="auto"/>
              <w:left w:val="nil"/>
              <w:bottom w:val="single" w:sz="4" w:space="0" w:color="auto"/>
              <w:right w:val="single" w:sz="4" w:space="0" w:color="auto"/>
            </w:tcBorders>
            <w:vAlign w:val="center"/>
          </w:tcPr>
          <w:p w14:paraId="06B948E3" w14:textId="7A53026A" w:rsidR="001C5EF2" w:rsidRPr="00EC3060" w:rsidRDefault="001C5EF2" w:rsidP="001C5EF2">
            <w:pPr>
              <w:rPr>
                <w:color w:val="000000"/>
                <w:sz w:val="18"/>
                <w:szCs w:val="18"/>
                <w:lang w:val="tr-TR"/>
              </w:rPr>
            </w:pPr>
            <w:r w:rsidRPr="00BC3A4D">
              <w:rPr>
                <w:color w:val="000000"/>
                <w:sz w:val="18"/>
                <w:szCs w:val="18"/>
                <w:lang w:val="tr-TR"/>
              </w:rPr>
              <w:t>International Joint Thesis Master's Program in Forest Engineering</w:t>
            </w:r>
          </w:p>
        </w:tc>
      </w:tr>
      <w:tr w:rsidR="001C5EF2" w:rsidRPr="00EC3060" w14:paraId="1C467631" w14:textId="77777777" w:rsidTr="00CE1248">
        <w:trPr>
          <w:trHeight w:val="300"/>
        </w:trPr>
        <w:tc>
          <w:tcPr>
            <w:tcW w:w="1250" w:type="pct"/>
            <w:tcBorders>
              <w:top w:val="nil"/>
              <w:left w:val="single" w:sz="4" w:space="0" w:color="auto"/>
              <w:bottom w:val="single" w:sz="4" w:space="0" w:color="auto"/>
              <w:right w:val="single" w:sz="4" w:space="0" w:color="auto"/>
            </w:tcBorders>
            <w:vAlign w:val="center"/>
          </w:tcPr>
          <w:p w14:paraId="31E12A26" w14:textId="77777777" w:rsidR="001C5EF2" w:rsidRDefault="001C5EF2" w:rsidP="001C5EF2">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1C5EF2" w:rsidRPr="00EC3060" w:rsidRDefault="001C5EF2" w:rsidP="001C5EF2">
            <w:pPr>
              <w:rPr>
                <w:color w:val="000000"/>
                <w:sz w:val="18"/>
                <w:szCs w:val="18"/>
                <w:lang w:val="tr-TR"/>
              </w:rPr>
            </w:pPr>
            <w:r>
              <w:rPr>
                <w:color w:val="000000"/>
                <w:sz w:val="18"/>
                <w:szCs w:val="18"/>
                <w:lang w:val="tr-TR"/>
              </w:rPr>
              <w:t>Mode of Delivery</w:t>
            </w:r>
          </w:p>
        </w:tc>
        <w:tc>
          <w:tcPr>
            <w:tcW w:w="3750" w:type="pct"/>
            <w:gridSpan w:val="7"/>
            <w:tcBorders>
              <w:top w:val="single" w:sz="4" w:space="0" w:color="auto"/>
              <w:left w:val="nil"/>
              <w:bottom w:val="single" w:sz="4" w:space="0" w:color="auto"/>
              <w:right w:val="single" w:sz="4" w:space="0" w:color="auto"/>
            </w:tcBorders>
            <w:vAlign w:val="center"/>
          </w:tcPr>
          <w:p w14:paraId="6C83EDCB" w14:textId="1C5BDF6D" w:rsidR="001C5EF2" w:rsidRPr="00EC3060" w:rsidRDefault="00220559" w:rsidP="001C5EF2">
            <w:pPr>
              <w:rPr>
                <w:color w:val="000000"/>
                <w:sz w:val="18"/>
                <w:szCs w:val="18"/>
                <w:lang w:val="tr-TR"/>
              </w:rPr>
            </w:pPr>
            <w:r w:rsidRPr="00220559">
              <w:rPr>
                <w:color w:val="000000"/>
                <w:sz w:val="18"/>
                <w:szCs w:val="18"/>
              </w:rPr>
              <w:t>Face to Face</w:t>
            </w:r>
          </w:p>
        </w:tc>
      </w:tr>
      <w:tr w:rsidR="001C5EF2" w:rsidRPr="00EC3060" w14:paraId="621782CC" w14:textId="77777777" w:rsidTr="00CE1248">
        <w:trPr>
          <w:trHeight w:val="600"/>
        </w:trPr>
        <w:tc>
          <w:tcPr>
            <w:tcW w:w="1250" w:type="pct"/>
            <w:tcBorders>
              <w:top w:val="nil"/>
              <w:left w:val="single" w:sz="4" w:space="0" w:color="auto"/>
              <w:bottom w:val="single" w:sz="4" w:space="0" w:color="auto"/>
              <w:right w:val="single" w:sz="4" w:space="0" w:color="auto"/>
            </w:tcBorders>
            <w:vAlign w:val="center"/>
          </w:tcPr>
          <w:p w14:paraId="5630E993" w14:textId="77777777" w:rsidR="001C5EF2" w:rsidRDefault="001C5EF2" w:rsidP="001C5EF2">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1C5EF2" w:rsidRPr="00EC3060" w:rsidRDefault="001C5EF2" w:rsidP="001C5EF2">
            <w:pPr>
              <w:rPr>
                <w:color w:val="000000"/>
                <w:sz w:val="18"/>
                <w:szCs w:val="18"/>
                <w:lang w:val="tr-TR"/>
              </w:rPr>
            </w:pPr>
            <w:r>
              <w:rPr>
                <w:color w:val="000000"/>
                <w:sz w:val="18"/>
                <w:szCs w:val="18"/>
                <w:lang w:val="tr-TR"/>
              </w:rPr>
              <w:t>Course Type</w:t>
            </w:r>
          </w:p>
        </w:tc>
        <w:tc>
          <w:tcPr>
            <w:tcW w:w="3750" w:type="pct"/>
            <w:gridSpan w:val="7"/>
            <w:tcBorders>
              <w:top w:val="single" w:sz="4" w:space="0" w:color="auto"/>
              <w:left w:val="nil"/>
              <w:bottom w:val="single" w:sz="4" w:space="0" w:color="auto"/>
              <w:right w:val="single" w:sz="4" w:space="0" w:color="auto"/>
            </w:tcBorders>
            <w:vAlign w:val="center"/>
          </w:tcPr>
          <w:p w14:paraId="4687C82F" w14:textId="6DEF2F9B" w:rsidR="001C5EF2" w:rsidRPr="009B5321" w:rsidRDefault="009B5321" w:rsidP="009B5321">
            <w:pPr>
              <w:ind w:left="708" w:hanging="708"/>
              <w:rPr>
                <w:color w:val="000000"/>
                <w:sz w:val="18"/>
                <w:szCs w:val="18"/>
                <w:lang w:val="tr-TR"/>
              </w:rPr>
            </w:pPr>
            <w:r w:rsidRPr="009B5321">
              <w:rPr>
                <w:color w:val="000000"/>
                <w:sz w:val="18"/>
                <w:szCs w:val="18"/>
              </w:rPr>
              <w:t>Elective</w:t>
            </w:r>
          </w:p>
        </w:tc>
      </w:tr>
      <w:tr w:rsidR="001C5EF2" w:rsidRPr="00EC3060" w14:paraId="32AEECEC" w14:textId="77777777" w:rsidTr="00CE1248">
        <w:trPr>
          <w:trHeight w:val="375"/>
        </w:trPr>
        <w:tc>
          <w:tcPr>
            <w:tcW w:w="1250" w:type="pct"/>
            <w:tcBorders>
              <w:top w:val="nil"/>
              <w:left w:val="single" w:sz="4" w:space="0" w:color="auto"/>
              <w:bottom w:val="single" w:sz="4" w:space="0" w:color="auto"/>
              <w:right w:val="single" w:sz="4" w:space="0" w:color="auto"/>
            </w:tcBorders>
            <w:vAlign w:val="center"/>
          </w:tcPr>
          <w:p w14:paraId="3B01B024" w14:textId="77777777" w:rsidR="001C5EF2" w:rsidRDefault="001C5EF2" w:rsidP="001C5EF2">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1C5EF2" w:rsidRPr="00EC3060" w:rsidRDefault="001C5EF2" w:rsidP="001C5EF2">
            <w:pPr>
              <w:rPr>
                <w:color w:val="000000"/>
                <w:sz w:val="18"/>
                <w:szCs w:val="18"/>
                <w:lang w:val="tr-TR"/>
              </w:rPr>
            </w:pPr>
            <w:r>
              <w:rPr>
                <w:color w:val="000000"/>
                <w:sz w:val="18"/>
                <w:szCs w:val="18"/>
                <w:lang w:val="tr-TR"/>
              </w:rPr>
              <w:t>Course Objective</w:t>
            </w:r>
          </w:p>
        </w:tc>
        <w:tc>
          <w:tcPr>
            <w:tcW w:w="3750" w:type="pct"/>
            <w:gridSpan w:val="7"/>
            <w:tcBorders>
              <w:top w:val="single" w:sz="4" w:space="0" w:color="auto"/>
              <w:left w:val="nil"/>
              <w:bottom w:val="single" w:sz="4" w:space="0" w:color="auto"/>
              <w:right w:val="single" w:sz="4" w:space="0" w:color="auto"/>
            </w:tcBorders>
            <w:vAlign w:val="center"/>
          </w:tcPr>
          <w:p w14:paraId="065980CD" w14:textId="17BB1102" w:rsidR="001C5EF2" w:rsidRPr="00EC3060" w:rsidRDefault="00406E91" w:rsidP="001C5EF2">
            <w:pPr>
              <w:rPr>
                <w:color w:val="000000"/>
                <w:sz w:val="18"/>
                <w:szCs w:val="18"/>
                <w:lang w:val="tr-TR"/>
              </w:rPr>
            </w:pPr>
            <w:r w:rsidRPr="00406E91">
              <w:rPr>
                <w:color w:val="000000"/>
                <w:sz w:val="18"/>
                <w:szCs w:val="18"/>
              </w:rPr>
              <w:t>The aim of this course is to introduce students to the concept of social forestry, its relationship with rural development, and the social dimensions of forestry. The course also aims to provide an understanding of the socio-economic structure of forest villagers, forest–people interactions, and the role of forestry in rural development, while linking social forestry to the Sustainable Development Goals (SDGs).</w:t>
            </w:r>
          </w:p>
        </w:tc>
      </w:tr>
      <w:tr w:rsidR="001C5EF2" w:rsidRPr="00EC3060" w14:paraId="7822649F" w14:textId="77777777" w:rsidTr="00CE1248">
        <w:trPr>
          <w:trHeight w:val="390"/>
        </w:trPr>
        <w:tc>
          <w:tcPr>
            <w:tcW w:w="1250" w:type="pct"/>
            <w:tcBorders>
              <w:top w:val="nil"/>
              <w:left w:val="single" w:sz="4" w:space="0" w:color="auto"/>
              <w:bottom w:val="single" w:sz="4" w:space="0" w:color="auto"/>
              <w:right w:val="single" w:sz="4" w:space="0" w:color="auto"/>
            </w:tcBorders>
            <w:vAlign w:val="center"/>
          </w:tcPr>
          <w:p w14:paraId="7BC3F944" w14:textId="77777777" w:rsidR="001C5EF2" w:rsidRDefault="001C5EF2" w:rsidP="001C5EF2">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1C5EF2" w:rsidRPr="00EC3060" w:rsidRDefault="001C5EF2" w:rsidP="001C5EF2">
            <w:pPr>
              <w:rPr>
                <w:color w:val="000000"/>
                <w:sz w:val="18"/>
                <w:szCs w:val="18"/>
                <w:lang w:val="tr-TR"/>
              </w:rPr>
            </w:pPr>
            <w:r>
              <w:rPr>
                <w:color w:val="000000"/>
                <w:sz w:val="18"/>
                <w:szCs w:val="18"/>
                <w:lang w:val="tr-TR"/>
              </w:rPr>
              <w:t>Course Content</w:t>
            </w:r>
          </w:p>
        </w:tc>
        <w:tc>
          <w:tcPr>
            <w:tcW w:w="3750" w:type="pct"/>
            <w:gridSpan w:val="7"/>
            <w:tcBorders>
              <w:top w:val="single" w:sz="4" w:space="0" w:color="auto"/>
              <w:left w:val="nil"/>
              <w:bottom w:val="single" w:sz="4" w:space="0" w:color="auto"/>
              <w:right w:val="single" w:sz="4" w:space="0" w:color="auto"/>
            </w:tcBorders>
            <w:vAlign w:val="center"/>
          </w:tcPr>
          <w:p w14:paraId="0416C223" w14:textId="0466ED20" w:rsidR="001C5EF2" w:rsidRPr="00EC3060" w:rsidRDefault="00406E91" w:rsidP="001C5EF2">
            <w:pPr>
              <w:rPr>
                <w:color w:val="000000"/>
                <w:sz w:val="18"/>
                <w:szCs w:val="18"/>
                <w:lang w:val="tr-TR"/>
              </w:rPr>
            </w:pPr>
            <w:r w:rsidRPr="00406E91">
              <w:rPr>
                <w:color w:val="000000"/>
                <w:sz w:val="18"/>
                <w:szCs w:val="18"/>
              </w:rPr>
              <w:t>The course covers the concept, principles, and historical development of social forestry. The socio-economic structure of forest villagers, policies supporting forest communities, and projects such as ORKÖY will be examined. Contributions of social forestry to rural development, local community participation, joint management models, and the roles of women and youth will be discussed. In addition, national and international practices of social forestry and case studies will be evaluated.</w:t>
            </w:r>
          </w:p>
        </w:tc>
      </w:tr>
      <w:tr w:rsidR="001C5EF2" w:rsidRPr="00EC3060" w14:paraId="1567CB54" w14:textId="77777777" w:rsidTr="00CE1248">
        <w:trPr>
          <w:trHeight w:val="885"/>
        </w:trPr>
        <w:tc>
          <w:tcPr>
            <w:tcW w:w="1250" w:type="pct"/>
            <w:tcBorders>
              <w:top w:val="nil"/>
              <w:left w:val="single" w:sz="4" w:space="0" w:color="auto"/>
              <w:bottom w:val="single" w:sz="4" w:space="0" w:color="auto"/>
              <w:right w:val="single" w:sz="4" w:space="0" w:color="auto"/>
            </w:tcBorders>
            <w:vAlign w:val="center"/>
          </w:tcPr>
          <w:p w14:paraId="5A7B1289" w14:textId="77777777" w:rsidR="001C5EF2" w:rsidRDefault="001C5EF2" w:rsidP="001C5EF2">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1C5EF2" w:rsidRPr="00EC3060" w:rsidRDefault="001C5EF2" w:rsidP="001C5EF2">
            <w:pPr>
              <w:rPr>
                <w:color w:val="000000"/>
                <w:sz w:val="18"/>
                <w:szCs w:val="18"/>
                <w:lang w:val="tr-TR"/>
              </w:rPr>
            </w:pPr>
            <w:r>
              <w:rPr>
                <w:color w:val="000000"/>
                <w:sz w:val="18"/>
                <w:szCs w:val="18"/>
                <w:lang w:val="tr-TR"/>
              </w:rPr>
              <w:t>Prequisites</w:t>
            </w:r>
          </w:p>
        </w:tc>
        <w:tc>
          <w:tcPr>
            <w:tcW w:w="3750" w:type="pct"/>
            <w:gridSpan w:val="7"/>
            <w:tcBorders>
              <w:top w:val="single" w:sz="4" w:space="0" w:color="auto"/>
              <w:left w:val="nil"/>
              <w:bottom w:val="single" w:sz="4" w:space="0" w:color="auto"/>
              <w:right w:val="single" w:sz="4" w:space="0" w:color="auto"/>
            </w:tcBorders>
            <w:vAlign w:val="center"/>
          </w:tcPr>
          <w:p w14:paraId="3EA9DBF3"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71713DD0" w14:textId="77777777" w:rsidTr="00CE1248">
        <w:trPr>
          <w:trHeight w:val="885"/>
        </w:trPr>
        <w:tc>
          <w:tcPr>
            <w:tcW w:w="1250" w:type="pct"/>
            <w:tcBorders>
              <w:top w:val="nil"/>
              <w:left w:val="single" w:sz="4" w:space="0" w:color="auto"/>
              <w:bottom w:val="single" w:sz="4" w:space="0" w:color="auto"/>
              <w:right w:val="single" w:sz="4" w:space="0" w:color="auto"/>
            </w:tcBorders>
            <w:vAlign w:val="center"/>
          </w:tcPr>
          <w:p w14:paraId="49F00505" w14:textId="77777777" w:rsidR="001C5EF2" w:rsidRDefault="001C5EF2" w:rsidP="001C5EF2">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1C5EF2" w:rsidRPr="00EC3060" w:rsidRDefault="001C5EF2" w:rsidP="001C5EF2">
            <w:pPr>
              <w:rPr>
                <w:color w:val="000000"/>
                <w:sz w:val="18"/>
                <w:szCs w:val="18"/>
                <w:lang w:val="tr-TR"/>
              </w:rPr>
            </w:pPr>
            <w:r>
              <w:rPr>
                <w:color w:val="000000"/>
                <w:sz w:val="18"/>
                <w:szCs w:val="18"/>
                <w:lang w:val="tr-TR"/>
              </w:rPr>
              <w:t>Learning Outcomes</w:t>
            </w:r>
          </w:p>
        </w:tc>
        <w:tc>
          <w:tcPr>
            <w:tcW w:w="3750" w:type="pct"/>
            <w:gridSpan w:val="7"/>
            <w:tcBorders>
              <w:top w:val="single" w:sz="4" w:space="0" w:color="auto"/>
              <w:left w:val="nil"/>
              <w:bottom w:val="single" w:sz="4" w:space="0" w:color="auto"/>
              <w:right w:val="single" w:sz="4" w:space="0" w:color="auto"/>
            </w:tcBorders>
            <w:vAlign w:val="center"/>
          </w:tcPr>
          <w:p w14:paraId="17091C86" w14:textId="14C84D1B" w:rsidR="00406E91" w:rsidRPr="00406E91" w:rsidRDefault="00406E91" w:rsidP="00406E91">
            <w:pPr>
              <w:pStyle w:val="ListeParagraf"/>
              <w:numPr>
                <w:ilvl w:val="0"/>
                <w:numId w:val="10"/>
              </w:numPr>
              <w:rPr>
                <w:color w:val="000000"/>
                <w:sz w:val="18"/>
                <w:szCs w:val="18"/>
                <w:lang w:val="tr-TR"/>
              </w:rPr>
            </w:pPr>
            <w:r w:rsidRPr="00406E91">
              <w:rPr>
                <w:color w:val="000000"/>
                <w:sz w:val="18"/>
                <w:szCs w:val="18"/>
                <w:lang w:val="tr-TR"/>
              </w:rPr>
              <w:t>Explain the concept and basic principles of social forestry.</w:t>
            </w:r>
          </w:p>
          <w:p w14:paraId="53980889" w14:textId="454A0E3A" w:rsidR="00406E91" w:rsidRPr="00406E91" w:rsidRDefault="00406E91" w:rsidP="00406E91">
            <w:pPr>
              <w:pStyle w:val="ListeParagraf"/>
              <w:numPr>
                <w:ilvl w:val="0"/>
                <w:numId w:val="10"/>
              </w:numPr>
              <w:rPr>
                <w:color w:val="000000"/>
                <w:sz w:val="18"/>
                <w:szCs w:val="18"/>
                <w:lang w:val="tr-TR"/>
              </w:rPr>
            </w:pPr>
            <w:r w:rsidRPr="00406E91">
              <w:rPr>
                <w:color w:val="000000"/>
                <w:sz w:val="18"/>
                <w:szCs w:val="18"/>
                <w:lang w:val="tr-TR"/>
              </w:rPr>
              <w:t>Analyze the socio-economic structure of forest villagers.</w:t>
            </w:r>
          </w:p>
          <w:p w14:paraId="0A8C5108" w14:textId="3CD59AEA" w:rsidR="00406E91" w:rsidRPr="00406E91" w:rsidRDefault="00406E91" w:rsidP="00406E91">
            <w:pPr>
              <w:pStyle w:val="ListeParagraf"/>
              <w:numPr>
                <w:ilvl w:val="0"/>
                <w:numId w:val="10"/>
              </w:numPr>
              <w:rPr>
                <w:color w:val="000000"/>
                <w:sz w:val="18"/>
                <w:szCs w:val="18"/>
                <w:lang w:val="tr-TR"/>
              </w:rPr>
            </w:pPr>
            <w:r w:rsidRPr="00406E91">
              <w:rPr>
                <w:color w:val="000000"/>
                <w:sz w:val="18"/>
                <w:szCs w:val="18"/>
                <w:lang w:val="tr-TR"/>
              </w:rPr>
              <w:t>Evaluate the contributions of social forestry practices to rural development.</w:t>
            </w:r>
          </w:p>
          <w:p w14:paraId="440D4A8A" w14:textId="5CA0DDC1" w:rsidR="00406E91" w:rsidRPr="00406E91" w:rsidRDefault="00406E91" w:rsidP="00406E91">
            <w:pPr>
              <w:pStyle w:val="ListeParagraf"/>
              <w:numPr>
                <w:ilvl w:val="0"/>
                <w:numId w:val="10"/>
              </w:numPr>
              <w:rPr>
                <w:color w:val="000000"/>
                <w:sz w:val="18"/>
                <w:szCs w:val="18"/>
                <w:lang w:val="tr-TR"/>
              </w:rPr>
            </w:pPr>
            <w:r w:rsidRPr="00406E91">
              <w:rPr>
                <w:color w:val="000000"/>
                <w:sz w:val="18"/>
                <w:szCs w:val="18"/>
                <w:lang w:val="tr-TR"/>
              </w:rPr>
              <w:t>Discuss local community participation and joint forest management models.</w:t>
            </w:r>
          </w:p>
          <w:p w14:paraId="70DD3619" w14:textId="064946D0" w:rsidR="001C5EF2" w:rsidRPr="00406E91" w:rsidRDefault="00406E91" w:rsidP="00406E91">
            <w:pPr>
              <w:pStyle w:val="ListeParagraf"/>
              <w:numPr>
                <w:ilvl w:val="0"/>
                <w:numId w:val="10"/>
              </w:numPr>
              <w:rPr>
                <w:color w:val="000000"/>
                <w:sz w:val="18"/>
                <w:szCs w:val="18"/>
                <w:lang w:val="tr-TR"/>
              </w:rPr>
            </w:pPr>
            <w:r w:rsidRPr="00406E91">
              <w:rPr>
                <w:color w:val="000000"/>
                <w:sz w:val="18"/>
                <w:szCs w:val="18"/>
                <w:lang w:val="tr-TR"/>
              </w:rPr>
              <w:t>Establish the relationship between social forestry and the Sustainable Development Goals (SDGs).</w:t>
            </w:r>
          </w:p>
        </w:tc>
      </w:tr>
      <w:tr w:rsidR="001C5EF2" w:rsidRPr="00EC3060" w14:paraId="11BB396A" w14:textId="77777777" w:rsidTr="00CE1248">
        <w:trPr>
          <w:trHeight w:val="885"/>
        </w:trPr>
        <w:tc>
          <w:tcPr>
            <w:tcW w:w="1250" w:type="pct"/>
            <w:tcBorders>
              <w:top w:val="nil"/>
              <w:left w:val="single" w:sz="4" w:space="0" w:color="auto"/>
              <w:bottom w:val="single" w:sz="4" w:space="0" w:color="auto"/>
              <w:right w:val="single" w:sz="4" w:space="0" w:color="auto"/>
            </w:tcBorders>
            <w:vAlign w:val="center"/>
          </w:tcPr>
          <w:p w14:paraId="205D4196" w14:textId="77777777" w:rsidR="001C5EF2" w:rsidRDefault="001C5EF2" w:rsidP="001C5EF2">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1C5EF2" w:rsidRPr="00EC3060" w:rsidRDefault="001C5EF2" w:rsidP="001C5EF2">
            <w:pPr>
              <w:rPr>
                <w:color w:val="000000"/>
                <w:sz w:val="18"/>
                <w:szCs w:val="18"/>
                <w:lang w:val="tr-TR"/>
              </w:rPr>
            </w:pPr>
            <w:r>
              <w:rPr>
                <w:color w:val="000000"/>
                <w:sz w:val="18"/>
                <w:szCs w:val="18"/>
                <w:lang w:val="tr-TR"/>
              </w:rPr>
              <w:t>Learning and teaching strategies</w:t>
            </w:r>
          </w:p>
        </w:tc>
        <w:tc>
          <w:tcPr>
            <w:tcW w:w="3750" w:type="pct"/>
            <w:gridSpan w:val="7"/>
            <w:tcBorders>
              <w:top w:val="single" w:sz="4" w:space="0" w:color="auto"/>
              <w:left w:val="nil"/>
              <w:bottom w:val="single" w:sz="4" w:space="0" w:color="auto"/>
              <w:right w:val="single" w:sz="4" w:space="0" w:color="auto"/>
            </w:tcBorders>
            <w:vAlign w:val="center"/>
          </w:tcPr>
          <w:p w14:paraId="7711B8C2"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Lecture</w:t>
            </w:r>
          </w:p>
          <w:p w14:paraId="7DE9E07D"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Discussion</w:t>
            </w:r>
          </w:p>
          <w:p w14:paraId="10560417"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Question and Answer</w:t>
            </w:r>
          </w:p>
          <w:p w14:paraId="4EE79064"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Practice–Exercises</w:t>
            </w:r>
          </w:p>
          <w:p w14:paraId="249B2259" w14:textId="77777777" w:rsidR="00D63F75" w:rsidRPr="00D63F75" w:rsidRDefault="00D63F75" w:rsidP="00D63F75">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D63F75">
              <w:rPr>
                <w:color w:val="000000"/>
                <w:sz w:val="18"/>
                <w:szCs w:val="18"/>
                <w:lang w:val="tr-TR"/>
              </w:rPr>
              <w:t>Problem Solving</w:t>
            </w:r>
          </w:p>
          <w:p w14:paraId="7285CA9F" w14:textId="77777777" w:rsidR="001C5EF2" w:rsidRPr="00EC3060" w:rsidRDefault="001C5EF2" w:rsidP="001C5EF2">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1C5EF2" w:rsidRPr="00EC3060" w14:paraId="0374C188" w14:textId="77777777" w:rsidTr="00CE1248">
        <w:trPr>
          <w:trHeight w:val="780"/>
        </w:trPr>
        <w:tc>
          <w:tcPr>
            <w:tcW w:w="1250" w:type="pct"/>
            <w:tcBorders>
              <w:top w:val="nil"/>
              <w:left w:val="single" w:sz="4" w:space="0" w:color="auto"/>
              <w:bottom w:val="single" w:sz="4" w:space="0" w:color="auto"/>
              <w:right w:val="single" w:sz="4" w:space="0" w:color="auto"/>
            </w:tcBorders>
            <w:vAlign w:val="center"/>
          </w:tcPr>
          <w:p w14:paraId="56965087" w14:textId="77777777" w:rsidR="001C5EF2" w:rsidRDefault="001C5EF2" w:rsidP="001C5EF2">
            <w:pPr>
              <w:rPr>
                <w:color w:val="000000"/>
                <w:sz w:val="18"/>
                <w:szCs w:val="18"/>
                <w:lang w:val="tr-TR"/>
              </w:rPr>
            </w:pPr>
            <w:r w:rsidRPr="00EC3060">
              <w:rPr>
                <w:color w:val="000000"/>
                <w:sz w:val="18"/>
                <w:szCs w:val="18"/>
                <w:lang w:val="tr-TR"/>
              </w:rPr>
              <w:lastRenderedPageBreak/>
              <w:t>Dersi Verenler</w:t>
            </w:r>
            <w:r>
              <w:rPr>
                <w:color w:val="000000"/>
                <w:sz w:val="18"/>
                <w:szCs w:val="18"/>
                <w:lang w:val="tr-TR"/>
              </w:rPr>
              <w:t>/</w:t>
            </w:r>
          </w:p>
          <w:p w14:paraId="5F9C2DA6" w14:textId="77777777" w:rsidR="001C5EF2" w:rsidRPr="00EC3060" w:rsidRDefault="001C5EF2" w:rsidP="001C5EF2">
            <w:pPr>
              <w:rPr>
                <w:color w:val="000000"/>
                <w:sz w:val="18"/>
                <w:szCs w:val="18"/>
                <w:lang w:val="tr-TR"/>
              </w:rPr>
            </w:pPr>
            <w:r>
              <w:rPr>
                <w:color w:val="000000"/>
                <w:sz w:val="18"/>
                <w:szCs w:val="18"/>
                <w:lang w:val="tr-TR"/>
              </w:rPr>
              <w:t>Instructors</w:t>
            </w:r>
          </w:p>
        </w:tc>
        <w:tc>
          <w:tcPr>
            <w:tcW w:w="3750" w:type="pct"/>
            <w:gridSpan w:val="7"/>
            <w:tcBorders>
              <w:top w:val="single" w:sz="4" w:space="0" w:color="auto"/>
              <w:left w:val="nil"/>
              <w:bottom w:val="single" w:sz="4" w:space="0" w:color="auto"/>
              <w:right w:val="single" w:sz="4" w:space="0" w:color="auto"/>
            </w:tcBorders>
            <w:vAlign w:val="center"/>
          </w:tcPr>
          <w:p w14:paraId="059014A5" w14:textId="77777777" w:rsidR="001C5EF2" w:rsidRPr="00EC3060" w:rsidRDefault="001C5EF2" w:rsidP="001C5EF2">
            <w:pPr>
              <w:rPr>
                <w:color w:val="000000"/>
                <w:sz w:val="18"/>
                <w:szCs w:val="18"/>
                <w:lang w:val="tr-TR"/>
              </w:rPr>
            </w:pPr>
          </w:p>
        </w:tc>
      </w:tr>
      <w:tr w:rsidR="001C5EF2" w:rsidRPr="00EC3060" w14:paraId="61F01463" w14:textId="77777777" w:rsidTr="00CE1248">
        <w:trPr>
          <w:trHeight w:val="780"/>
        </w:trPr>
        <w:tc>
          <w:tcPr>
            <w:tcW w:w="1250" w:type="pct"/>
            <w:tcBorders>
              <w:top w:val="nil"/>
              <w:left w:val="single" w:sz="4" w:space="0" w:color="auto"/>
              <w:bottom w:val="single" w:sz="4" w:space="0" w:color="auto"/>
              <w:right w:val="single" w:sz="4" w:space="0" w:color="auto"/>
            </w:tcBorders>
            <w:vAlign w:val="center"/>
          </w:tcPr>
          <w:p w14:paraId="31312BBD" w14:textId="77777777" w:rsidR="001C5EF2" w:rsidRDefault="001C5EF2" w:rsidP="001C5EF2">
            <w:pPr>
              <w:rPr>
                <w:color w:val="000000"/>
                <w:sz w:val="18"/>
                <w:szCs w:val="18"/>
                <w:lang w:val="tr-TR"/>
              </w:rPr>
            </w:pPr>
            <w:r w:rsidRPr="00EC3060">
              <w:rPr>
                <w:color w:val="000000"/>
                <w:sz w:val="18"/>
                <w:szCs w:val="18"/>
                <w:lang w:val="tr-TR"/>
              </w:rPr>
              <w:t>Dersin Yardımcıları</w:t>
            </w:r>
          </w:p>
          <w:p w14:paraId="4667C761" w14:textId="77777777" w:rsidR="001C5EF2" w:rsidRPr="00EC3060" w:rsidRDefault="001C5EF2" w:rsidP="001C5EF2">
            <w:pPr>
              <w:rPr>
                <w:color w:val="000000"/>
                <w:sz w:val="18"/>
                <w:szCs w:val="18"/>
                <w:lang w:val="tr-TR"/>
              </w:rPr>
            </w:pPr>
            <w:r>
              <w:rPr>
                <w:color w:val="000000"/>
                <w:sz w:val="18"/>
                <w:szCs w:val="18"/>
                <w:lang w:val="tr-TR"/>
              </w:rPr>
              <w:t>Assistants</w:t>
            </w:r>
          </w:p>
        </w:tc>
        <w:tc>
          <w:tcPr>
            <w:tcW w:w="3750" w:type="pct"/>
            <w:gridSpan w:val="7"/>
            <w:tcBorders>
              <w:top w:val="single" w:sz="4" w:space="0" w:color="auto"/>
              <w:left w:val="nil"/>
              <w:bottom w:val="single" w:sz="4" w:space="0" w:color="auto"/>
              <w:right w:val="single" w:sz="4" w:space="0" w:color="auto"/>
            </w:tcBorders>
            <w:vAlign w:val="center"/>
          </w:tcPr>
          <w:p w14:paraId="1658A64A" w14:textId="77777777" w:rsidR="001C5EF2" w:rsidRPr="00EC3060" w:rsidRDefault="001C5EF2" w:rsidP="001C5EF2">
            <w:pPr>
              <w:rPr>
                <w:color w:val="000000"/>
                <w:sz w:val="18"/>
                <w:szCs w:val="18"/>
                <w:lang w:val="tr-TR"/>
              </w:rPr>
            </w:pPr>
          </w:p>
        </w:tc>
      </w:tr>
      <w:tr w:rsidR="001C5EF2" w:rsidRPr="00EC3060" w14:paraId="29589F41" w14:textId="77777777" w:rsidTr="00CE1248">
        <w:trPr>
          <w:trHeight w:val="780"/>
        </w:trPr>
        <w:tc>
          <w:tcPr>
            <w:tcW w:w="1250" w:type="pct"/>
            <w:tcBorders>
              <w:top w:val="nil"/>
              <w:left w:val="single" w:sz="4" w:space="0" w:color="auto"/>
              <w:bottom w:val="single" w:sz="4" w:space="0" w:color="auto"/>
              <w:right w:val="single" w:sz="4" w:space="0" w:color="auto"/>
            </w:tcBorders>
            <w:vAlign w:val="center"/>
          </w:tcPr>
          <w:p w14:paraId="524AF9F2" w14:textId="77777777" w:rsidR="001C5EF2" w:rsidRDefault="001C5EF2" w:rsidP="001C5EF2">
            <w:pPr>
              <w:rPr>
                <w:color w:val="000000"/>
                <w:sz w:val="18"/>
                <w:szCs w:val="18"/>
                <w:lang w:val="tr-TR"/>
              </w:rPr>
            </w:pPr>
            <w:r w:rsidRPr="00EC3060">
              <w:rPr>
                <w:color w:val="000000"/>
                <w:sz w:val="18"/>
                <w:szCs w:val="18"/>
                <w:lang w:val="tr-TR"/>
              </w:rPr>
              <w:t>Dersin Staj Durumu</w:t>
            </w:r>
          </w:p>
          <w:p w14:paraId="2163ACE8" w14:textId="77777777" w:rsidR="001C5EF2" w:rsidRPr="00EC3060" w:rsidRDefault="001C5EF2" w:rsidP="001C5EF2">
            <w:pPr>
              <w:rPr>
                <w:color w:val="000000"/>
                <w:sz w:val="18"/>
                <w:szCs w:val="18"/>
                <w:lang w:val="tr-TR"/>
              </w:rPr>
            </w:pPr>
            <w:r>
              <w:rPr>
                <w:color w:val="000000"/>
                <w:sz w:val="18"/>
                <w:szCs w:val="18"/>
                <w:lang w:val="tr-TR"/>
              </w:rPr>
              <w:t>Work Placements</w:t>
            </w:r>
          </w:p>
        </w:tc>
        <w:tc>
          <w:tcPr>
            <w:tcW w:w="3750" w:type="pct"/>
            <w:gridSpan w:val="7"/>
            <w:tcBorders>
              <w:top w:val="single" w:sz="4" w:space="0" w:color="auto"/>
              <w:left w:val="nil"/>
              <w:bottom w:val="single" w:sz="4" w:space="0" w:color="auto"/>
              <w:right w:val="single" w:sz="4" w:space="0" w:color="auto"/>
            </w:tcBorders>
            <w:vAlign w:val="center"/>
          </w:tcPr>
          <w:p w14:paraId="07ECFAA7" w14:textId="190BCFA4" w:rsidR="001C5EF2" w:rsidRPr="00EC3060" w:rsidRDefault="0020342D" w:rsidP="001C5EF2">
            <w:pPr>
              <w:rPr>
                <w:color w:val="000000"/>
                <w:sz w:val="18"/>
                <w:szCs w:val="18"/>
                <w:lang w:val="tr-TR"/>
              </w:rPr>
            </w:pPr>
            <w:r w:rsidRPr="0020342D">
              <w:rPr>
                <w:color w:val="000000"/>
                <w:sz w:val="18"/>
                <w:szCs w:val="18"/>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tcPr>
          <w:p w14:paraId="192831B9" w14:textId="7A57DC83" w:rsidR="00281490" w:rsidRPr="00281490" w:rsidRDefault="00281490" w:rsidP="00281490">
            <w:pPr>
              <w:pStyle w:val="ListeParagraf"/>
              <w:numPr>
                <w:ilvl w:val="0"/>
                <w:numId w:val="8"/>
              </w:numPr>
              <w:rPr>
                <w:sz w:val="20"/>
                <w:szCs w:val="20"/>
                <w:lang w:val="tr-TR" w:eastAsia="tr-TR"/>
              </w:rPr>
            </w:pPr>
            <w:r w:rsidRPr="00281490">
              <w:rPr>
                <w:sz w:val="20"/>
                <w:szCs w:val="20"/>
                <w:lang w:val="tr-TR" w:eastAsia="tr-TR"/>
              </w:rPr>
              <w:t xml:space="preserve">Arnold, J. E. M. (1992). </w:t>
            </w:r>
            <w:r w:rsidRPr="00281490">
              <w:rPr>
                <w:i/>
                <w:iCs/>
                <w:sz w:val="20"/>
                <w:szCs w:val="20"/>
                <w:lang w:val="tr-TR" w:eastAsia="tr-TR"/>
              </w:rPr>
              <w:t>Community Forestry: Ten Years in Review</w:t>
            </w:r>
            <w:r w:rsidRPr="00281490">
              <w:rPr>
                <w:sz w:val="20"/>
                <w:szCs w:val="20"/>
                <w:lang w:val="tr-TR" w:eastAsia="tr-TR"/>
              </w:rPr>
              <w:t>. FAO Forestry Paper No. 86, FAO, Rome.</w:t>
            </w:r>
          </w:p>
          <w:p w14:paraId="360853FC" w14:textId="6EE10839" w:rsidR="00281490" w:rsidRPr="00281490" w:rsidRDefault="00281490" w:rsidP="00281490">
            <w:pPr>
              <w:pStyle w:val="ListeParagraf"/>
              <w:numPr>
                <w:ilvl w:val="0"/>
                <w:numId w:val="8"/>
              </w:numPr>
              <w:rPr>
                <w:sz w:val="20"/>
                <w:szCs w:val="20"/>
                <w:lang w:val="tr-TR" w:eastAsia="tr-TR"/>
              </w:rPr>
            </w:pPr>
            <w:r w:rsidRPr="00281490">
              <w:rPr>
                <w:sz w:val="20"/>
                <w:szCs w:val="20"/>
                <w:lang w:val="tr-TR" w:eastAsia="tr-TR"/>
              </w:rPr>
              <w:t xml:space="preserve">Fisher, R. J. (1995). </w:t>
            </w:r>
            <w:r w:rsidRPr="00281490">
              <w:rPr>
                <w:i/>
                <w:iCs/>
                <w:sz w:val="20"/>
                <w:szCs w:val="20"/>
                <w:lang w:val="tr-TR" w:eastAsia="tr-TR"/>
              </w:rPr>
              <w:t>Collaborative Management of Forests for Sustainable Development</w:t>
            </w:r>
            <w:r w:rsidRPr="00281490">
              <w:rPr>
                <w:sz w:val="20"/>
                <w:szCs w:val="20"/>
                <w:lang w:val="tr-TR" w:eastAsia="tr-TR"/>
              </w:rPr>
              <w:t>. FAO, Rome.</w:t>
            </w:r>
          </w:p>
          <w:p w14:paraId="788AB2D9" w14:textId="1DEE0ED5" w:rsidR="00281490" w:rsidRPr="00281490" w:rsidRDefault="00281490" w:rsidP="00281490">
            <w:pPr>
              <w:pStyle w:val="ListeParagraf"/>
              <w:numPr>
                <w:ilvl w:val="0"/>
                <w:numId w:val="8"/>
              </w:numPr>
              <w:rPr>
                <w:sz w:val="20"/>
                <w:szCs w:val="20"/>
                <w:lang w:val="tr-TR" w:eastAsia="tr-TR"/>
              </w:rPr>
            </w:pPr>
            <w:r w:rsidRPr="00281490">
              <w:rPr>
                <w:sz w:val="20"/>
                <w:szCs w:val="20"/>
                <w:lang w:val="tr-TR" w:eastAsia="tr-TR"/>
              </w:rPr>
              <w:t xml:space="preserve">Chambers, R., Pacey, A., &amp; Thrupp, L. A. (1989). </w:t>
            </w:r>
            <w:r w:rsidRPr="00281490">
              <w:rPr>
                <w:i/>
                <w:iCs/>
                <w:sz w:val="20"/>
                <w:szCs w:val="20"/>
                <w:lang w:val="tr-TR" w:eastAsia="tr-TR"/>
              </w:rPr>
              <w:t>Farmer First: Farmer Innovation and Agricultural Research</w:t>
            </w:r>
            <w:r w:rsidRPr="00281490">
              <w:rPr>
                <w:sz w:val="20"/>
                <w:szCs w:val="20"/>
                <w:lang w:val="tr-TR" w:eastAsia="tr-TR"/>
              </w:rPr>
              <w:t>. Intermediate Technology Publications.</w:t>
            </w:r>
          </w:p>
          <w:p w14:paraId="682AC5E2" w14:textId="6F3C88B9" w:rsidR="00615A81" w:rsidRPr="00281490" w:rsidRDefault="00281490" w:rsidP="00281490">
            <w:pPr>
              <w:pStyle w:val="ListeParagraf"/>
              <w:numPr>
                <w:ilvl w:val="0"/>
                <w:numId w:val="8"/>
              </w:numPr>
              <w:rPr>
                <w:sz w:val="20"/>
                <w:szCs w:val="20"/>
                <w:lang w:val="tr-TR" w:eastAsia="tr-TR"/>
              </w:rPr>
            </w:pPr>
            <w:r w:rsidRPr="00281490">
              <w:rPr>
                <w:sz w:val="20"/>
                <w:szCs w:val="20"/>
                <w:lang w:val="tr-TR" w:eastAsia="tr-TR"/>
              </w:rPr>
              <w:t xml:space="preserve">Güneş, Y., &amp; Türker, M. F. (2006). </w:t>
            </w:r>
            <w:r w:rsidRPr="00281490">
              <w:rPr>
                <w:i/>
                <w:iCs/>
                <w:sz w:val="20"/>
                <w:szCs w:val="20"/>
                <w:lang w:val="tr-TR" w:eastAsia="tr-TR"/>
              </w:rPr>
              <w:t>Sosyal Ormancılık ve Türkiye Uygulamaları</w:t>
            </w:r>
            <w:r w:rsidRPr="00281490">
              <w:rPr>
                <w:sz w:val="20"/>
                <w:szCs w:val="20"/>
                <w:lang w:val="tr-TR" w:eastAsia="tr-TR"/>
              </w:rPr>
              <w:t>. Ankara: Nobel Yayın Dağıtım.</w:t>
            </w:r>
          </w:p>
        </w:tc>
      </w:tr>
    </w:tbl>
    <w:p w14:paraId="438F8941" w14:textId="77777777" w:rsidR="00615A81" w:rsidRPr="00B013C7" w:rsidRDefault="00615A81" w:rsidP="00615A81">
      <w:pPr>
        <w:rPr>
          <w:sz w:val="20"/>
          <w:szCs w:val="20"/>
          <w:lang w:val="tr-TR"/>
        </w:rPr>
      </w:pPr>
    </w:p>
    <w:p w14:paraId="74916B49" w14:textId="77777777" w:rsidR="00615A81"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E405D2" w:rsidRPr="00B013C7" w14:paraId="6BA58558" w14:textId="77777777" w:rsidTr="001866A0">
        <w:trPr>
          <w:trHeight w:val="375"/>
        </w:trPr>
        <w:tc>
          <w:tcPr>
            <w:tcW w:w="1097" w:type="pct"/>
            <w:tcBorders>
              <w:top w:val="nil"/>
              <w:left w:val="single" w:sz="4" w:space="0" w:color="auto"/>
              <w:bottom w:val="single" w:sz="4" w:space="0" w:color="auto"/>
              <w:right w:val="single" w:sz="4" w:space="0" w:color="auto"/>
            </w:tcBorders>
            <w:vAlign w:val="bottom"/>
          </w:tcPr>
          <w:p w14:paraId="5373EE28"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1. Hafta</w:t>
            </w:r>
          </w:p>
        </w:tc>
        <w:tc>
          <w:tcPr>
            <w:tcW w:w="3903" w:type="pct"/>
            <w:tcBorders>
              <w:top w:val="single" w:sz="4" w:space="0" w:color="auto"/>
              <w:left w:val="nil"/>
              <w:bottom w:val="single" w:sz="4" w:space="0" w:color="auto"/>
              <w:right w:val="single" w:sz="4" w:space="0" w:color="auto"/>
            </w:tcBorders>
            <w:vAlign w:val="bottom"/>
          </w:tcPr>
          <w:p w14:paraId="21844DB3" w14:textId="044F1EAD" w:rsidR="00E405D2" w:rsidRPr="00B013C7" w:rsidRDefault="009B246E" w:rsidP="00E405D2">
            <w:pPr>
              <w:rPr>
                <w:rFonts w:ascii="Calibri" w:hAnsi="Calibri" w:cs="Calibri"/>
                <w:color w:val="000000"/>
                <w:sz w:val="20"/>
                <w:szCs w:val="20"/>
                <w:lang w:val="tr-TR"/>
              </w:rPr>
            </w:pPr>
            <w:r w:rsidRPr="009B246E">
              <w:rPr>
                <w:rFonts w:ascii="Calibri" w:hAnsi="Calibri" w:cs="Calibri"/>
                <w:color w:val="000000"/>
                <w:sz w:val="20"/>
                <w:szCs w:val="20"/>
              </w:rPr>
              <w:t>Introduction to social forestry: concepts, scope, and importance</w:t>
            </w:r>
          </w:p>
        </w:tc>
      </w:tr>
      <w:tr w:rsidR="00E405D2" w:rsidRPr="00B013C7" w14:paraId="6098F0E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47F97F73"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vAlign w:val="bottom"/>
          </w:tcPr>
          <w:p w14:paraId="499B29A1" w14:textId="184F139A" w:rsidR="00E405D2" w:rsidRPr="00B013C7" w:rsidRDefault="009B246E" w:rsidP="00E405D2">
            <w:pPr>
              <w:rPr>
                <w:rFonts w:ascii="Calibri" w:hAnsi="Calibri" w:cs="Calibri"/>
                <w:color w:val="000000"/>
                <w:sz w:val="20"/>
                <w:szCs w:val="20"/>
                <w:lang w:val="tr-TR"/>
              </w:rPr>
            </w:pPr>
            <w:r w:rsidRPr="009B246E">
              <w:rPr>
                <w:rFonts w:ascii="Calibri" w:hAnsi="Calibri" w:cs="Calibri"/>
                <w:color w:val="000000"/>
                <w:sz w:val="20"/>
                <w:szCs w:val="20"/>
              </w:rPr>
              <w:t>Historical development of social forestry and global practices</w:t>
            </w:r>
          </w:p>
        </w:tc>
      </w:tr>
      <w:tr w:rsidR="00E405D2" w:rsidRPr="00B013C7" w14:paraId="30ECD7E4"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65FECCB"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vAlign w:val="bottom"/>
          </w:tcPr>
          <w:p w14:paraId="090C1E23" w14:textId="09A787CF" w:rsidR="00E405D2" w:rsidRPr="00B013C7" w:rsidRDefault="009B246E" w:rsidP="00E405D2">
            <w:pPr>
              <w:rPr>
                <w:rFonts w:ascii="Calibri" w:hAnsi="Calibri" w:cs="Calibri"/>
                <w:color w:val="000000"/>
                <w:sz w:val="20"/>
                <w:szCs w:val="20"/>
                <w:lang w:val="tr-TR"/>
              </w:rPr>
            </w:pPr>
            <w:r w:rsidRPr="009B246E">
              <w:rPr>
                <w:rFonts w:ascii="Calibri" w:hAnsi="Calibri" w:cs="Calibri"/>
                <w:color w:val="000000"/>
                <w:sz w:val="20"/>
                <w:szCs w:val="20"/>
              </w:rPr>
              <w:t>Historical development of social forestry in Turkey</w:t>
            </w:r>
          </w:p>
        </w:tc>
      </w:tr>
      <w:tr w:rsidR="00E405D2" w:rsidRPr="00B013C7" w14:paraId="42E57BB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92321FE"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vAlign w:val="bottom"/>
          </w:tcPr>
          <w:p w14:paraId="23DBD0C9" w14:textId="56188AD6" w:rsidR="00E405D2" w:rsidRPr="00B013C7" w:rsidRDefault="009B246E" w:rsidP="00E405D2">
            <w:pPr>
              <w:rPr>
                <w:rFonts w:ascii="Calibri" w:hAnsi="Calibri" w:cs="Calibri"/>
                <w:color w:val="000000"/>
                <w:sz w:val="20"/>
                <w:szCs w:val="20"/>
                <w:lang w:val="tr-TR"/>
              </w:rPr>
            </w:pPr>
            <w:r w:rsidRPr="009B246E">
              <w:rPr>
                <w:rFonts w:ascii="Calibri" w:hAnsi="Calibri" w:cs="Calibri"/>
                <w:color w:val="000000"/>
                <w:sz w:val="20"/>
                <w:szCs w:val="20"/>
              </w:rPr>
              <w:t>Socio-economic structure of forest villagers</w:t>
            </w:r>
          </w:p>
        </w:tc>
      </w:tr>
      <w:tr w:rsidR="00E405D2" w:rsidRPr="00B013C7" w14:paraId="53BDF490"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8C92839"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vAlign w:val="bottom"/>
          </w:tcPr>
          <w:p w14:paraId="58190ABE" w14:textId="19B6C923" w:rsidR="00E405D2" w:rsidRPr="00B013C7" w:rsidRDefault="009B246E" w:rsidP="00E405D2">
            <w:pPr>
              <w:rPr>
                <w:rFonts w:ascii="Calibri" w:hAnsi="Calibri" w:cs="Calibri"/>
                <w:color w:val="000000"/>
                <w:sz w:val="20"/>
                <w:szCs w:val="20"/>
                <w:lang w:val="tr-TR"/>
              </w:rPr>
            </w:pPr>
            <w:r w:rsidRPr="009B246E">
              <w:rPr>
                <w:rFonts w:ascii="Calibri" w:hAnsi="Calibri" w:cs="Calibri"/>
                <w:color w:val="000000"/>
                <w:sz w:val="20"/>
                <w:szCs w:val="20"/>
              </w:rPr>
              <w:t>Support policies for forest villagers</w:t>
            </w:r>
          </w:p>
        </w:tc>
      </w:tr>
      <w:tr w:rsidR="00E405D2" w:rsidRPr="00B013C7" w14:paraId="01256B1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95C147A"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vAlign w:val="bottom"/>
          </w:tcPr>
          <w:p w14:paraId="1C8A4FD5" w14:textId="66C72B1E" w:rsidR="00E405D2" w:rsidRPr="00B013C7" w:rsidRDefault="009B246E" w:rsidP="00E405D2">
            <w:pPr>
              <w:rPr>
                <w:rFonts w:ascii="Calibri" w:hAnsi="Calibri" w:cs="Calibri"/>
                <w:color w:val="000000"/>
                <w:sz w:val="20"/>
                <w:szCs w:val="20"/>
                <w:lang w:val="tr-TR"/>
              </w:rPr>
            </w:pPr>
            <w:r w:rsidRPr="009B246E">
              <w:rPr>
                <w:rFonts w:ascii="Calibri" w:hAnsi="Calibri" w:cs="Calibri"/>
                <w:color w:val="000000"/>
                <w:sz w:val="20"/>
                <w:szCs w:val="20"/>
              </w:rPr>
              <w:t>Contributions of social forestry to rural development</w:t>
            </w:r>
          </w:p>
        </w:tc>
      </w:tr>
      <w:tr w:rsidR="00E405D2" w:rsidRPr="00B013C7" w14:paraId="16D18CB7"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138AC4A7"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vAlign w:val="bottom"/>
          </w:tcPr>
          <w:p w14:paraId="4DA6E5FA" w14:textId="10696EA3" w:rsidR="00E405D2" w:rsidRPr="00B013C7" w:rsidRDefault="009B246E" w:rsidP="00E405D2">
            <w:pPr>
              <w:rPr>
                <w:rFonts w:ascii="Calibri" w:hAnsi="Calibri" w:cs="Calibri"/>
                <w:color w:val="000000"/>
                <w:sz w:val="20"/>
                <w:szCs w:val="20"/>
                <w:lang w:val="tr-TR"/>
              </w:rPr>
            </w:pPr>
            <w:r w:rsidRPr="009B246E">
              <w:rPr>
                <w:rFonts w:ascii="Calibri" w:hAnsi="Calibri" w:cs="Calibri"/>
                <w:color w:val="000000"/>
                <w:sz w:val="20"/>
                <w:szCs w:val="20"/>
              </w:rPr>
              <w:t>Participatory forestry and the role of local communities</w:t>
            </w:r>
          </w:p>
        </w:tc>
      </w:tr>
      <w:tr w:rsidR="00E405D2" w:rsidRPr="00B013C7" w14:paraId="1D7736C2"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00FFF08"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vAlign w:val="bottom"/>
          </w:tcPr>
          <w:p w14:paraId="00B79261" w14:textId="6C9EB0EB" w:rsidR="00E405D2" w:rsidRPr="00B013C7" w:rsidRDefault="009B246E" w:rsidP="00E405D2">
            <w:pPr>
              <w:rPr>
                <w:rFonts w:ascii="Calibri" w:hAnsi="Calibri" w:cs="Calibri"/>
                <w:color w:val="000000"/>
                <w:sz w:val="20"/>
                <w:szCs w:val="20"/>
                <w:lang w:val="tr-TR"/>
              </w:rPr>
            </w:pPr>
            <w:r w:rsidRPr="009B246E">
              <w:rPr>
                <w:rFonts w:ascii="Calibri" w:hAnsi="Calibri" w:cs="Calibri"/>
                <w:color w:val="000000"/>
                <w:sz w:val="20"/>
                <w:szCs w:val="20"/>
              </w:rPr>
              <w:t>Co-management models and case studie</w:t>
            </w:r>
            <w:r>
              <w:rPr>
                <w:rFonts w:ascii="Calibri" w:hAnsi="Calibri" w:cs="Calibri"/>
                <w:color w:val="000000"/>
                <w:sz w:val="20"/>
                <w:szCs w:val="20"/>
              </w:rPr>
              <w:t>s</w:t>
            </w:r>
          </w:p>
        </w:tc>
      </w:tr>
      <w:tr w:rsidR="00E405D2" w:rsidRPr="00B013C7" w14:paraId="37DB1E7C"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17C755C"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vAlign w:val="bottom"/>
          </w:tcPr>
          <w:p w14:paraId="1EAEED87" w14:textId="325C5AEA" w:rsidR="00E405D2" w:rsidRPr="00B013C7" w:rsidRDefault="0047570B" w:rsidP="00E405D2">
            <w:pPr>
              <w:rPr>
                <w:rFonts w:ascii="Calibri" w:hAnsi="Calibri" w:cs="Calibri"/>
                <w:color w:val="000000"/>
                <w:sz w:val="20"/>
                <w:szCs w:val="20"/>
                <w:lang w:val="tr-TR"/>
              </w:rPr>
            </w:pPr>
            <w:r w:rsidRPr="0047570B">
              <w:rPr>
                <w:rFonts w:ascii="Calibri" w:hAnsi="Calibri" w:cs="Calibri"/>
                <w:color w:val="000000"/>
                <w:sz w:val="20"/>
                <w:szCs w:val="20"/>
              </w:rPr>
              <w:t>The role of women in social forestry</w:t>
            </w:r>
          </w:p>
        </w:tc>
      </w:tr>
      <w:tr w:rsidR="00E405D2" w:rsidRPr="00B013C7" w14:paraId="4C09CDA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6C2D5ED9"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vAlign w:val="bottom"/>
          </w:tcPr>
          <w:p w14:paraId="239CA8F0" w14:textId="0C1EA14C" w:rsidR="00E405D2" w:rsidRPr="00B013C7" w:rsidRDefault="0047570B" w:rsidP="00E405D2">
            <w:pPr>
              <w:rPr>
                <w:rFonts w:ascii="Calibri" w:hAnsi="Calibri" w:cs="Calibri"/>
                <w:color w:val="000000"/>
                <w:sz w:val="20"/>
                <w:szCs w:val="20"/>
                <w:lang w:val="tr-TR"/>
              </w:rPr>
            </w:pPr>
            <w:r w:rsidRPr="0047570B">
              <w:rPr>
                <w:rFonts w:ascii="Calibri" w:hAnsi="Calibri" w:cs="Calibri"/>
                <w:color w:val="000000"/>
                <w:sz w:val="20"/>
                <w:szCs w:val="20"/>
              </w:rPr>
              <w:t>The role of youth in social forestry and rural employment</w:t>
            </w:r>
          </w:p>
        </w:tc>
      </w:tr>
      <w:tr w:rsidR="00E405D2" w:rsidRPr="00B013C7" w14:paraId="436151EB"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2F22C6E0"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vAlign w:val="bottom"/>
          </w:tcPr>
          <w:p w14:paraId="64343EFD" w14:textId="1AF2A730" w:rsidR="00E405D2" w:rsidRPr="00B013C7" w:rsidRDefault="0047570B" w:rsidP="00E405D2">
            <w:pPr>
              <w:rPr>
                <w:rFonts w:ascii="Calibri" w:hAnsi="Calibri" w:cs="Calibri"/>
                <w:color w:val="000000"/>
                <w:sz w:val="20"/>
                <w:szCs w:val="20"/>
                <w:lang w:val="tr-TR"/>
              </w:rPr>
            </w:pPr>
            <w:r w:rsidRPr="0047570B">
              <w:rPr>
                <w:rFonts w:ascii="Calibri" w:hAnsi="Calibri" w:cs="Calibri"/>
                <w:color w:val="000000"/>
                <w:sz w:val="20"/>
                <w:szCs w:val="20"/>
              </w:rPr>
              <w:t>Ecological impacts of social forestry practices</w:t>
            </w:r>
          </w:p>
        </w:tc>
      </w:tr>
      <w:tr w:rsidR="00E405D2" w:rsidRPr="00B013C7" w14:paraId="596FD273"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07906E54"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vAlign w:val="bottom"/>
          </w:tcPr>
          <w:p w14:paraId="4AE54AB5" w14:textId="6FE8BB34" w:rsidR="00E405D2" w:rsidRPr="00B013C7" w:rsidRDefault="0047570B" w:rsidP="00E405D2">
            <w:pPr>
              <w:rPr>
                <w:rFonts w:ascii="Calibri" w:hAnsi="Calibri" w:cs="Calibri"/>
                <w:color w:val="000000"/>
                <w:sz w:val="20"/>
                <w:szCs w:val="20"/>
                <w:lang w:val="tr-TR"/>
              </w:rPr>
            </w:pPr>
            <w:r w:rsidRPr="0047570B">
              <w:rPr>
                <w:rFonts w:ascii="Calibri" w:hAnsi="Calibri" w:cs="Calibri"/>
                <w:color w:val="000000"/>
                <w:sz w:val="20"/>
                <w:szCs w:val="20"/>
              </w:rPr>
              <w:t>International experiences and best practices in social forestry</w:t>
            </w:r>
          </w:p>
        </w:tc>
      </w:tr>
      <w:tr w:rsidR="00E405D2" w:rsidRPr="00B013C7" w14:paraId="04D50CD6"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31E977AB"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vAlign w:val="bottom"/>
          </w:tcPr>
          <w:p w14:paraId="64A0B88E" w14:textId="55E33D1F" w:rsidR="00E405D2" w:rsidRPr="00B013C7" w:rsidRDefault="0047570B" w:rsidP="00E405D2">
            <w:pPr>
              <w:rPr>
                <w:rFonts w:ascii="Calibri" w:hAnsi="Calibri" w:cs="Calibri"/>
                <w:color w:val="000000"/>
                <w:sz w:val="20"/>
                <w:szCs w:val="20"/>
                <w:lang w:val="tr-TR"/>
              </w:rPr>
            </w:pPr>
            <w:r w:rsidRPr="0047570B">
              <w:rPr>
                <w:rFonts w:ascii="Calibri" w:hAnsi="Calibri" w:cs="Calibri"/>
                <w:color w:val="000000"/>
                <w:sz w:val="20"/>
                <w:szCs w:val="20"/>
              </w:rPr>
              <w:t>Social forestry and the Sustainable Development Goals</w:t>
            </w:r>
          </w:p>
        </w:tc>
      </w:tr>
      <w:tr w:rsidR="00E405D2" w:rsidRPr="00B013C7" w14:paraId="583F673F" w14:textId="77777777" w:rsidTr="001866A0">
        <w:trPr>
          <w:trHeight w:val="300"/>
        </w:trPr>
        <w:tc>
          <w:tcPr>
            <w:tcW w:w="1097" w:type="pct"/>
            <w:tcBorders>
              <w:top w:val="nil"/>
              <w:left w:val="single" w:sz="4" w:space="0" w:color="auto"/>
              <w:bottom w:val="single" w:sz="4" w:space="0" w:color="auto"/>
              <w:right w:val="single" w:sz="4" w:space="0" w:color="auto"/>
            </w:tcBorders>
            <w:vAlign w:val="bottom"/>
          </w:tcPr>
          <w:p w14:paraId="7C5A1AC5" w14:textId="77777777" w:rsidR="00E405D2" w:rsidRPr="00B013C7" w:rsidRDefault="00E405D2" w:rsidP="00E405D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vAlign w:val="bottom"/>
          </w:tcPr>
          <w:p w14:paraId="27C1FE24" w14:textId="567DB223" w:rsidR="00E405D2" w:rsidRPr="00B013C7" w:rsidRDefault="0047570B" w:rsidP="00E405D2">
            <w:pPr>
              <w:rPr>
                <w:rFonts w:ascii="Calibri" w:hAnsi="Calibri" w:cs="Calibri"/>
                <w:color w:val="000000"/>
                <w:sz w:val="20"/>
                <w:szCs w:val="20"/>
                <w:lang w:val="tr-TR"/>
              </w:rPr>
            </w:pPr>
            <w:r w:rsidRPr="0047570B">
              <w:rPr>
                <w:rFonts w:ascii="Calibri" w:hAnsi="Calibri" w:cs="Calibri"/>
                <w:color w:val="000000"/>
                <w:sz w:val="20"/>
                <w:szCs w:val="20"/>
              </w:rPr>
              <w:t>General evaluation: the future of social forestry in Turkey</w:t>
            </w:r>
          </w:p>
        </w:tc>
      </w:tr>
    </w:tbl>
    <w:p w14:paraId="1368B042" w14:textId="77777777" w:rsidR="00615A81" w:rsidRPr="00B013C7" w:rsidRDefault="00615A81" w:rsidP="00615A81">
      <w:pPr>
        <w:rPr>
          <w:rFonts w:ascii="Calibri" w:hAnsi="Calibri" w:cs="Calibri"/>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vAlign w:val="bottom"/>
          </w:tcPr>
          <w:p w14:paraId="4F467B6D" w14:textId="7E46FDA8"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5DF9D7EB" w14:textId="21F8E12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vAlign w:val="bottom"/>
          </w:tcPr>
          <w:p w14:paraId="67AECB04" w14:textId="2BB0E33F"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vAlign w:val="bottom"/>
          </w:tcPr>
          <w:p w14:paraId="37AF5296" w14:textId="3332D35E" w:rsidR="00615A81" w:rsidRPr="00B013C7" w:rsidRDefault="00BC5CC1" w:rsidP="001866A0">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334322F7"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761618"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4D345C3E"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6CC38B31"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24BFBA62"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761618"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761618" w:rsidRDefault="00761618" w:rsidP="00761618">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761618" w:rsidRPr="00B013C7" w:rsidRDefault="00761618" w:rsidP="00761618">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6A5E0483" w:rsidR="00761618" w:rsidRPr="00B013C7" w:rsidRDefault="00761618" w:rsidP="00761618">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33DFF74C"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321EF30E"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56</w:t>
            </w:r>
          </w:p>
        </w:tc>
      </w:tr>
      <w:tr w:rsidR="00761618"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685F2EC2"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2691BE0A"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40345F3F"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24</w:t>
            </w:r>
          </w:p>
        </w:tc>
      </w:tr>
      <w:tr w:rsidR="00761618"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3436D705"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36E39A3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549FB05B"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15</w:t>
            </w:r>
          </w:p>
        </w:tc>
      </w:tr>
      <w:tr w:rsidR="00761618"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lastRenderedPageBreak/>
              <w:t>Ara Sınav</w:t>
            </w:r>
            <w:r>
              <w:rPr>
                <w:rFonts w:ascii="Times New Roman" w:hAnsi="Times New Roman" w:cs="Times New Roman"/>
                <w:sz w:val="20"/>
              </w:rPr>
              <w:t>a hazırlık</w:t>
            </w:r>
          </w:p>
          <w:p w14:paraId="6BDA9259"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0D3D696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08006B4F"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13216A9A"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20</w:t>
            </w:r>
          </w:p>
        </w:tc>
      </w:tr>
      <w:tr w:rsidR="00761618"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04035291"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36AF112D" w14:textId="0E833622" w:rsidR="00761618" w:rsidRPr="00B013C7" w:rsidRDefault="00761618" w:rsidP="00761618">
            <w:pPr>
              <w:pStyle w:val="TableParagraph"/>
              <w:ind w:left="227" w:right="216"/>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5AC06555" w:rsidR="00761618" w:rsidRPr="00B013C7" w:rsidRDefault="00761618" w:rsidP="00761618">
            <w:pPr>
              <w:pStyle w:val="TableParagraph"/>
              <w:ind w:left="236" w:right="223"/>
              <w:jc w:val="center"/>
              <w:rPr>
                <w:rFonts w:ascii="Times New Roman" w:hAnsi="Times New Roman" w:cs="Times New Roman"/>
                <w:sz w:val="20"/>
              </w:rPr>
            </w:pPr>
            <w:r>
              <w:rPr>
                <w:rFonts w:ascii="Times New Roman" w:hAnsi="Times New Roman" w:cs="Times New Roman"/>
                <w:sz w:val="20"/>
              </w:rPr>
              <w:t>-</w:t>
            </w:r>
          </w:p>
        </w:tc>
      </w:tr>
      <w:tr w:rsidR="00761618"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21FC4373"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0</w:t>
            </w:r>
          </w:p>
        </w:tc>
        <w:tc>
          <w:tcPr>
            <w:tcW w:w="848" w:type="pct"/>
            <w:tcBorders>
              <w:top w:val="single" w:sz="4" w:space="0" w:color="auto"/>
              <w:left w:val="single" w:sz="4" w:space="0" w:color="auto"/>
              <w:bottom w:val="single" w:sz="4" w:space="0" w:color="auto"/>
              <w:right w:val="single" w:sz="4" w:space="0" w:color="auto"/>
            </w:tcBorders>
          </w:tcPr>
          <w:p w14:paraId="247A2CD2" w14:textId="65B456E3"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52762093"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w:t>
            </w:r>
          </w:p>
        </w:tc>
      </w:tr>
      <w:tr w:rsidR="00761618"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18CC86A4" w:rsidR="00761618" w:rsidRPr="00B013C7" w:rsidRDefault="00761618" w:rsidP="00761618">
            <w:pPr>
              <w:pStyle w:val="TableParagraph"/>
              <w:spacing w:before="74"/>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7955EFE1" w:rsidR="00761618" w:rsidRPr="00B013C7" w:rsidRDefault="00761618" w:rsidP="00761618">
            <w:pPr>
              <w:pStyle w:val="TableParagraph"/>
              <w:spacing w:before="74"/>
              <w:ind w:left="10"/>
              <w:jc w:val="center"/>
              <w:rPr>
                <w:rFonts w:ascii="Times New Roman" w:hAnsi="Times New Roman" w:cs="Times New Roman"/>
                <w:sz w:val="20"/>
              </w:rPr>
            </w:pPr>
            <w:r>
              <w:rPr>
                <w:rFonts w:ascii="Times New Roman" w:hAnsi="Times New Roman" w:cs="Times New Roman"/>
                <w:sz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70E094AE" w:rsidR="00761618" w:rsidRPr="00B013C7" w:rsidRDefault="00761618" w:rsidP="00761618">
            <w:pPr>
              <w:pStyle w:val="TableParagraph"/>
              <w:spacing w:before="74"/>
              <w:ind w:left="7"/>
              <w:jc w:val="center"/>
              <w:rPr>
                <w:rFonts w:ascii="Times New Roman" w:hAnsi="Times New Roman" w:cs="Times New Roman"/>
                <w:sz w:val="20"/>
              </w:rPr>
            </w:pPr>
            <w:r>
              <w:rPr>
                <w:rFonts w:ascii="Times New Roman" w:hAnsi="Times New Roman" w:cs="Times New Roman"/>
                <w:sz w:val="20"/>
              </w:rPr>
              <w:t>18</w:t>
            </w:r>
          </w:p>
        </w:tc>
      </w:tr>
      <w:tr w:rsidR="00761618"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761618" w:rsidRDefault="00761618" w:rsidP="00761618">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761618" w:rsidRPr="00B013C7" w:rsidRDefault="00761618" w:rsidP="00761618">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72B4C07C" w:rsidR="00761618" w:rsidRPr="00B013C7" w:rsidRDefault="00761618" w:rsidP="00761618">
            <w:pPr>
              <w:pStyle w:val="TableParagraph"/>
              <w:ind w:left="13"/>
              <w:jc w:val="center"/>
              <w:rPr>
                <w:rFonts w:ascii="Times New Roman" w:hAnsi="Times New Roman" w:cs="Times New Roman"/>
                <w:sz w:val="20"/>
              </w:rPr>
            </w:pPr>
            <w:r>
              <w:rPr>
                <w:rFonts w:ascii="Times New Roman" w:hAnsi="Times New Roman" w:cs="Times New Roman"/>
                <w:sz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1B4936D5" w:rsidR="00761618" w:rsidRPr="00B013C7" w:rsidRDefault="00761618" w:rsidP="00761618">
            <w:pPr>
              <w:pStyle w:val="TableParagraph"/>
              <w:ind w:left="10"/>
              <w:jc w:val="center"/>
              <w:rPr>
                <w:rFonts w:ascii="Times New Roman" w:hAnsi="Times New Roman" w:cs="Times New Roman"/>
                <w:sz w:val="20"/>
              </w:rPr>
            </w:pPr>
            <w:r>
              <w:rPr>
                <w:rFonts w:ascii="Times New Roman" w:hAnsi="Times New Roman" w:cs="Times New Roman"/>
                <w:sz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2C93E80" w:rsidR="00761618" w:rsidRPr="00B013C7" w:rsidRDefault="00761618" w:rsidP="00761618">
            <w:pPr>
              <w:pStyle w:val="TableParagraph"/>
              <w:ind w:left="7"/>
              <w:jc w:val="center"/>
              <w:rPr>
                <w:rFonts w:ascii="Times New Roman" w:hAnsi="Times New Roman" w:cs="Times New Roman"/>
                <w:sz w:val="20"/>
              </w:rPr>
            </w:pPr>
            <w:r>
              <w:rPr>
                <w:rFonts w:ascii="Times New Roman" w:hAnsi="Times New Roman" w:cs="Times New Roman"/>
                <w:sz w:val="20"/>
              </w:rPr>
              <w:t>50</w:t>
            </w:r>
          </w:p>
        </w:tc>
      </w:tr>
      <w:tr w:rsidR="00615A81"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615A81" w:rsidRPr="008200DD" w:rsidRDefault="00615A81" w:rsidP="008200DD">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45F83402" w:rsidR="00615A81" w:rsidRPr="00B013C7" w:rsidRDefault="000538A6" w:rsidP="001866A0">
            <w:pPr>
              <w:pStyle w:val="TableParagraph"/>
              <w:ind w:left="236" w:right="224"/>
              <w:jc w:val="center"/>
              <w:rPr>
                <w:rFonts w:ascii="Times New Roman" w:hAnsi="Times New Roman" w:cs="Times New Roman"/>
                <w:sz w:val="20"/>
              </w:rPr>
            </w:pPr>
            <w:r>
              <w:rPr>
                <w:rFonts w:ascii="Times New Roman" w:hAnsi="Times New Roman" w:cs="Times New Roman"/>
                <w:sz w:val="20"/>
              </w:rPr>
              <w:t>225</w:t>
            </w:r>
          </w:p>
        </w:tc>
      </w:tr>
      <w:tr w:rsidR="00615A81"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615A81" w:rsidRPr="008200DD" w:rsidRDefault="00615A81" w:rsidP="008200DD">
            <w:pPr>
              <w:jc w:val="right"/>
              <w:rPr>
                <w:b/>
                <w:bCs/>
                <w:sz w:val="20"/>
                <w:szCs w:val="20"/>
              </w:rPr>
            </w:pPr>
            <w:r w:rsidRPr="008200DD">
              <w:rPr>
                <w:b/>
                <w:bCs/>
                <w:sz w:val="20"/>
                <w:szCs w:val="20"/>
              </w:rPr>
              <w:t>AKTS=Toplam iş yükü / 30</w:t>
            </w:r>
          </w:p>
          <w:p w14:paraId="2083E0A4" w14:textId="77777777" w:rsidR="00615A81" w:rsidRPr="008200DD" w:rsidRDefault="00615A81" w:rsidP="008200DD">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ABE877D" w:rsidR="00615A81" w:rsidRPr="00B013C7" w:rsidRDefault="000538A6" w:rsidP="001866A0">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76161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702171">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6"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C6429A" w:rsidRPr="00B013C7" w14:paraId="23921B3B" w14:textId="77777777" w:rsidTr="00702171">
        <w:tc>
          <w:tcPr>
            <w:tcW w:w="564" w:type="pct"/>
            <w:vMerge w:val="restart"/>
            <w:tcBorders>
              <w:top w:val="single" w:sz="4" w:space="0" w:color="auto"/>
              <w:left w:val="single" w:sz="4" w:space="0" w:color="auto"/>
              <w:right w:val="single" w:sz="4" w:space="0" w:color="auto"/>
            </w:tcBorders>
          </w:tcPr>
          <w:p w14:paraId="57D46C2B" w14:textId="77777777" w:rsidR="00C6429A" w:rsidRDefault="00C6429A" w:rsidP="00C6429A">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C6429A" w:rsidRPr="00B013C7" w:rsidRDefault="00C6429A" w:rsidP="00C6429A">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C6429A" w:rsidRPr="00B013C7" w:rsidRDefault="00C6429A" w:rsidP="00C6429A">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2609970A"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731272E9" w14:textId="46EE68B4"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25CF5393" w14:textId="464858B1"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1DC5FCDB" w14:textId="79D0B4DC"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F8217DA" w14:textId="4DDCA09A"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4CD9EC2C" w14:textId="6F120957"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F4635FD" w14:textId="31CA900F"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1</w:t>
            </w:r>
          </w:p>
        </w:tc>
      </w:tr>
      <w:tr w:rsidR="00C6429A" w:rsidRPr="00B013C7" w14:paraId="1035CB95" w14:textId="77777777" w:rsidTr="00702171">
        <w:tc>
          <w:tcPr>
            <w:tcW w:w="564" w:type="pct"/>
            <w:vMerge/>
            <w:tcBorders>
              <w:left w:val="single" w:sz="4" w:space="0" w:color="auto"/>
              <w:right w:val="single" w:sz="4" w:space="0" w:color="auto"/>
            </w:tcBorders>
          </w:tcPr>
          <w:p w14:paraId="372B64A0" w14:textId="77777777" w:rsidR="00C6429A" w:rsidRPr="00B013C7" w:rsidRDefault="00C6429A" w:rsidP="00C6429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C6429A" w:rsidRPr="00B013C7" w:rsidRDefault="00C6429A" w:rsidP="00C6429A">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58F42BC7"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EFD226" w14:textId="43339277"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95DC2B0" w14:textId="607F6A92"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2</w:t>
            </w:r>
          </w:p>
        </w:tc>
        <w:tc>
          <w:tcPr>
            <w:tcW w:w="566" w:type="pct"/>
            <w:tcBorders>
              <w:top w:val="single" w:sz="4" w:space="0" w:color="auto"/>
              <w:left w:val="single" w:sz="4" w:space="0" w:color="auto"/>
              <w:bottom w:val="single" w:sz="4" w:space="0" w:color="auto"/>
              <w:right w:val="single" w:sz="4" w:space="0" w:color="auto"/>
            </w:tcBorders>
          </w:tcPr>
          <w:p w14:paraId="7D02AD54" w14:textId="07A5AF72"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6AC07616" w14:textId="240A1055"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747F0C85" w14:textId="21FD36E8"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910450C" w14:textId="43056F6F"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2</w:t>
            </w:r>
          </w:p>
        </w:tc>
      </w:tr>
      <w:tr w:rsidR="00C6429A" w:rsidRPr="00B013C7" w14:paraId="211128D8" w14:textId="77777777" w:rsidTr="00702171">
        <w:tc>
          <w:tcPr>
            <w:tcW w:w="564" w:type="pct"/>
            <w:vMerge/>
            <w:tcBorders>
              <w:left w:val="single" w:sz="4" w:space="0" w:color="auto"/>
              <w:right w:val="single" w:sz="4" w:space="0" w:color="auto"/>
            </w:tcBorders>
          </w:tcPr>
          <w:p w14:paraId="7ACFCE05" w14:textId="77777777" w:rsidR="00C6429A" w:rsidRPr="00B013C7" w:rsidRDefault="00C6429A" w:rsidP="00C6429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C6429A" w:rsidRPr="00B013C7" w:rsidRDefault="00C6429A" w:rsidP="00C6429A">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2A4066A2"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4BAC1892" w14:textId="2C86A73D"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43783AB" w14:textId="13284EF0"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00C2ED73" w14:textId="7A486554"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11BFC57" w14:textId="3121654C"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3</w:t>
            </w:r>
          </w:p>
        </w:tc>
        <w:tc>
          <w:tcPr>
            <w:tcW w:w="566" w:type="pct"/>
            <w:tcBorders>
              <w:top w:val="single" w:sz="4" w:space="0" w:color="auto"/>
              <w:left w:val="single" w:sz="4" w:space="0" w:color="auto"/>
              <w:bottom w:val="single" w:sz="4" w:space="0" w:color="auto"/>
              <w:right w:val="single" w:sz="4" w:space="0" w:color="auto"/>
            </w:tcBorders>
          </w:tcPr>
          <w:p w14:paraId="39AC6BDA" w14:textId="0A303621"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26B24BC2" w14:textId="4290C2F3"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2</w:t>
            </w:r>
          </w:p>
        </w:tc>
      </w:tr>
      <w:tr w:rsidR="00C6429A" w:rsidRPr="00B013C7" w14:paraId="5B11FEBE" w14:textId="77777777" w:rsidTr="00702171">
        <w:tc>
          <w:tcPr>
            <w:tcW w:w="564" w:type="pct"/>
            <w:vMerge/>
            <w:tcBorders>
              <w:left w:val="single" w:sz="4" w:space="0" w:color="auto"/>
              <w:right w:val="single" w:sz="4" w:space="0" w:color="auto"/>
            </w:tcBorders>
          </w:tcPr>
          <w:p w14:paraId="2A58B85E" w14:textId="77777777" w:rsidR="00C6429A" w:rsidRPr="00B013C7" w:rsidRDefault="00C6429A" w:rsidP="00C6429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C6429A" w:rsidRPr="00B013C7" w:rsidRDefault="00C6429A" w:rsidP="00C6429A">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0A2F56C2"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57AA7FA6" w14:textId="44CA97FE"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42EFEB3B" w14:textId="0C69163F"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09200DCE" w14:textId="46643B34"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DBE435F" w14:textId="6937D4F8"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772B5B71" w14:textId="76994D47"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55FE646" w14:textId="4693C502"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2</w:t>
            </w:r>
          </w:p>
        </w:tc>
      </w:tr>
      <w:tr w:rsidR="00C6429A" w:rsidRPr="00B013C7" w14:paraId="37C5093A" w14:textId="77777777" w:rsidTr="00702171">
        <w:tc>
          <w:tcPr>
            <w:tcW w:w="564" w:type="pct"/>
            <w:vMerge/>
            <w:tcBorders>
              <w:left w:val="single" w:sz="4" w:space="0" w:color="auto"/>
              <w:bottom w:val="single" w:sz="4" w:space="0" w:color="auto"/>
              <w:right w:val="single" w:sz="4" w:space="0" w:color="auto"/>
            </w:tcBorders>
          </w:tcPr>
          <w:p w14:paraId="5C66ADC4" w14:textId="77777777" w:rsidR="00C6429A" w:rsidRPr="00B013C7" w:rsidRDefault="00C6429A" w:rsidP="00C6429A">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C6429A" w:rsidRPr="00B013C7" w:rsidRDefault="00C6429A" w:rsidP="00C6429A">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551FFB09"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DED487D" w14:textId="2B35B408"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5302BE13" w14:textId="3687262F"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2B42B080" w14:textId="0E40251E"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3879F0EC" w14:textId="1DF22F6C"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4</w:t>
            </w:r>
          </w:p>
        </w:tc>
        <w:tc>
          <w:tcPr>
            <w:tcW w:w="566" w:type="pct"/>
            <w:tcBorders>
              <w:top w:val="single" w:sz="4" w:space="0" w:color="auto"/>
              <w:left w:val="single" w:sz="4" w:space="0" w:color="auto"/>
              <w:bottom w:val="single" w:sz="4" w:space="0" w:color="auto"/>
              <w:right w:val="single" w:sz="4" w:space="0" w:color="auto"/>
            </w:tcBorders>
          </w:tcPr>
          <w:p w14:paraId="391C6015" w14:textId="72368CF5"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5</w:t>
            </w:r>
          </w:p>
        </w:tc>
        <w:tc>
          <w:tcPr>
            <w:tcW w:w="566" w:type="pct"/>
            <w:tcBorders>
              <w:top w:val="single" w:sz="4" w:space="0" w:color="auto"/>
              <w:left w:val="single" w:sz="4" w:space="0" w:color="auto"/>
              <w:bottom w:val="single" w:sz="4" w:space="0" w:color="auto"/>
              <w:right w:val="single" w:sz="4" w:space="0" w:color="auto"/>
            </w:tcBorders>
          </w:tcPr>
          <w:p w14:paraId="109ED103" w14:textId="2DF9CAAC" w:rsidR="00C6429A" w:rsidRPr="00B013C7" w:rsidRDefault="00E83025" w:rsidP="00E83025">
            <w:pPr>
              <w:jc w:val="both"/>
              <w:rPr>
                <w:rFonts w:ascii="Calibri" w:hAnsi="Calibri" w:cs="Calibri"/>
                <w:sz w:val="20"/>
                <w:szCs w:val="20"/>
                <w:lang w:val="tr-TR"/>
              </w:rPr>
            </w:pPr>
            <w:r>
              <w:rPr>
                <w:rFonts w:ascii="Calibri" w:hAnsi="Calibri" w:cs="Calibri"/>
                <w:sz w:val="20"/>
                <w:szCs w:val="20"/>
                <w:lang w:val="tr-TR"/>
              </w:rPr>
              <w:t>3</w:t>
            </w:r>
          </w:p>
        </w:tc>
      </w:tr>
    </w:tbl>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BFC70" w14:textId="77777777" w:rsidR="00624808" w:rsidRDefault="00624808" w:rsidP="008200DD">
      <w:r>
        <w:separator/>
      </w:r>
    </w:p>
  </w:endnote>
  <w:endnote w:type="continuationSeparator" w:id="0">
    <w:p w14:paraId="14D7EE79" w14:textId="77777777" w:rsidR="00624808" w:rsidRDefault="00624808"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FFA68" w14:textId="77777777" w:rsidR="00624808" w:rsidRDefault="00624808" w:rsidP="008200DD">
      <w:r>
        <w:separator/>
      </w:r>
    </w:p>
  </w:footnote>
  <w:footnote w:type="continuationSeparator" w:id="0">
    <w:p w14:paraId="679F6AC8" w14:textId="77777777" w:rsidR="00624808" w:rsidRDefault="00624808"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C59"/>
    <w:multiLevelType w:val="hybridMultilevel"/>
    <w:tmpl w:val="3D6A6D9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13AA10F1"/>
    <w:multiLevelType w:val="hybridMultilevel"/>
    <w:tmpl w:val="5F9C6D5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3D3426A8"/>
    <w:multiLevelType w:val="multilevel"/>
    <w:tmpl w:val="831666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3FDB6903"/>
    <w:multiLevelType w:val="hybridMultilevel"/>
    <w:tmpl w:val="B704BF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D266028"/>
    <w:multiLevelType w:val="hybridMultilevel"/>
    <w:tmpl w:val="36F82B2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65B3352"/>
    <w:multiLevelType w:val="hybridMultilevel"/>
    <w:tmpl w:val="3A064F7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5ABA5D1A"/>
    <w:multiLevelType w:val="hybridMultilevel"/>
    <w:tmpl w:val="ED927CA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302325"/>
    <w:multiLevelType w:val="hybridMultilevel"/>
    <w:tmpl w:val="D6087ED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7"/>
  </w:num>
  <w:num w:numId="2">
    <w:abstractNumId w:val="8"/>
  </w:num>
  <w:num w:numId="3">
    <w:abstractNumId w:val="4"/>
  </w:num>
  <w:num w:numId="4">
    <w:abstractNumId w:val="0"/>
  </w:num>
  <w:num w:numId="5">
    <w:abstractNumId w:val="2"/>
  </w:num>
  <w:num w:numId="6">
    <w:abstractNumId w:val="6"/>
  </w:num>
  <w:num w:numId="7">
    <w:abstractNumId w:val="9"/>
  </w:num>
  <w:num w:numId="8">
    <w:abstractNumId w:val="1"/>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05DAA"/>
    <w:rsid w:val="000102D5"/>
    <w:rsid w:val="0001052A"/>
    <w:rsid w:val="000538A6"/>
    <w:rsid w:val="000C3AC1"/>
    <w:rsid w:val="00154FD6"/>
    <w:rsid w:val="0017643F"/>
    <w:rsid w:val="001866A0"/>
    <w:rsid w:val="001C3BC1"/>
    <w:rsid w:val="001C5EF2"/>
    <w:rsid w:val="001E66B6"/>
    <w:rsid w:val="0020342D"/>
    <w:rsid w:val="00216BA0"/>
    <w:rsid w:val="00220559"/>
    <w:rsid w:val="0023046C"/>
    <w:rsid w:val="0023660D"/>
    <w:rsid w:val="00240C94"/>
    <w:rsid w:val="00247F77"/>
    <w:rsid w:val="00281490"/>
    <w:rsid w:val="002A12C4"/>
    <w:rsid w:val="002D56FE"/>
    <w:rsid w:val="002E40D9"/>
    <w:rsid w:val="002E5813"/>
    <w:rsid w:val="002E62A0"/>
    <w:rsid w:val="0030620A"/>
    <w:rsid w:val="00327045"/>
    <w:rsid w:val="00392ED8"/>
    <w:rsid w:val="003B3D01"/>
    <w:rsid w:val="003B5257"/>
    <w:rsid w:val="003D5955"/>
    <w:rsid w:val="003E67AB"/>
    <w:rsid w:val="003F580F"/>
    <w:rsid w:val="00406E91"/>
    <w:rsid w:val="00407D60"/>
    <w:rsid w:val="00441EC9"/>
    <w:rsid w:val="00442490"/>
    <w:rsid w:val="00443070"/>
    <w:rsid w:val="00444772"/>
    <w:rsid w:val="0044658B"/>
    <w:rsid w:val="0047570B"/>
    <w:rsid w:val="004D06F6"/>
    <w:rsid w:val="004D28AA"/>
    <w:rsid w:val="004F2282"/>
    <w:rsid w:val="004F3839"/>
    <w:rsid w:val="00500B1B"/>
    <w:rsid w:val="0053184D"/>
    <w:rsid w:val="00547A04"/>
    <w:rsid w:val="005662AE"/>
    <w:rsid w:val="005B1C41"/>
    <w:rsid w:val="005C58B1"/>
    <w:rsid w:val="00615A81"/>
    <w:rsid w:val="00624808"/>
    <w:rsid w:val="00653383"/>
    <w:rsid w:val="00674010"/>
    <w:rsid w:val="006E2F61"/>
    <w:rsid w:val="006E56E0"/>
    <w:rsid w:val="00702171"/>
    <w:rsid w:val="007024CF"/>
    <w:rsid w:val="00704AC8"/>
    <w:rsid w:val="00712D3B"/>
    <w:rsid w:val="00714032"/>
    <w:rsid w:val="007169FD"/>
    <w:rsid w:val="00717EE0"/>
    <w:rsid w:val="0075497F"/>
    <w:rsid w:val="00761618"/>
    <w:rsid w:val="00792C56"/>
    <w:rsid w:val="007C76C4"/>
    <w:rsid w:val="007C796B"/>
    <w:rsid w:val="008200DD"/>
    <w:rsid w:val="00853D18"/>
    <w:rsid w:val="0089029D"/>
    <w:rsid w:val="008A5778"/>
    <w:rsid w:val="00901CC5"/>
    <w:rsid w:val="00910FC7"/>
    <w:rsid w:val="00956254"/>
    <w:rsid w:val="009577B8"/>
    <w:rsid w:val="00993F42"/>
    <w:rsid w:val="009A3A1C"/>
    <w:rsid w:val="009B246E"/>
    <w:rsid w:val="009B5321"/>
    <w:rsid w:val="009E54E9"/>
    <w:rsid w:val="009F4BAF"/>
    <w:rsid w:val="00A54B82"/>
    <w:rsid w:val="00A64678"/>
    <w:rsid w:val="00A65C12"/>
    <w:rsid w:val="00A72F7A"/>
    <w:rsid w:val="00A84E53"/>
    <w:rsid w:val="00A86047"/>
    <w:rsid w:val="00AA1900"/>
    <w:rsid w:val="00AC4531"/>
    <w:rsid w:val="00AE67FF"/>
    <w:rsid w:val="00AF1C36"/>
    <w:rsid w:val="00B0029A"/>
    <w:rsid w:val="00B250BA"/>
    <w:rsid w:val="00B335DD"/>
    <w:rsid w:val="00B3395F"/>
    <w:rsid w:val="00B46E2F"/>
    <w:rsid w:val="00B71103"/>
    <w:rsid w:val="00BC5CC1"/>
    <w:rsid w:val="00C1474C"/>
    <w:rsid w:val="00C17A6A"/>
    <w:rsid w:val="00C6429A"/>
    <w:rsid w:val="00C71EF3"/>
    <w:rsid w:val="00C7774F"/>
    <w:rsid w:val="00C87345"/>
    <w:rsid w:val="00CD4286"/>
    <w:rsid w:val="00CE1248"/>
    <w:rsid w:val="00CF5CE8"/>
    <w:rsid w:val="00D20F7A"/>
    <w:rsid w:val="00D52BA4"/>
    <w:rsid w:val="00D5748C"/>
    <w:rsid w:val="00D63F75"/>
    <w:rsid w:val="00D77DCC"/>
    <w:rsid w:val="00DC0E30"/>
    <w:rsid w:val="00DC1973"/>
    <w:rsid w:val="00DC34E0"/>
    <w:rsid w:val="00DC5FA3"/>
    <w:rsid w:val="00DD045B"/>
    <w:rsid w:val="00DF43BB"/>
    <w:rsid w:val="00E178B5"/>
    <w:rsid w:val="00E405D2"/>
    <w:rsid w:val="00E57719"/>
    <w:rsid w:val="00E83025"/>
    <w:rsid w:val="00E929DA"/>
    <w:rsid w:val="00F132AB"/>
    <w:rsid w:val="00F3312C"/>
    <w:rsid w:val="00F617FB"/>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1330</Words>
  <Characters>7586</Characters>
  <Application>Microsoft Office Word</Application>
  <DocSecurity>0</DocSecurity>
  <Lines>63</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91</cp:revision>
  <dcterms:created xsi:type="dcterms:W3CDTF">2024-07-30T11:26:00Z</dcterms:created>
  <dcterms:modified xsi:type="dcterms:W3CDTF">2025-09-01T14:24:00Z</dcterms:modified>
</cp:coreProperties>
</file>